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8"/>
        <w:ind w:left="2453" w:right="3179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984250</wp:posOffset>
            </wp:positionH>
            <wp:positionV relativeFrom="paragraph">
              <wp:posOffset>2589</wp:posOffset>
            </wp:positionV>
            <wp:extent cx="1315085" cy="4654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46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Jurnal</w:t>
      </w:r>
      <w:r>
        <w:rPr>
          <w:spacing w:val="-4"/>
          <w:sz w:val="16"/>
        </w:rPr>
        <w:t> </w:t>
      </w:r>
      <w:r>
        <w:rPr>
          <w:sz w:val="16"/>
        </w:rPr>
        <w:t>Agrinika:</w:t>
      </w:r>
      <w:r>
        <w:rPr>
          <w:spacing w:val="-4"/>
          <w:sz w:val="16"/>
        </w:rPr>
        <w:t> </w:t>
      </w:r>
      <w:r>
        <w:rPr>
          <w:sz w:val="16"/>
        </w:rPr>
        <w:t>Jurnal</w:t>
      </w:r>
      <w:r>
        <w:rPr>
          <w:spacing w:val="-3"/>
          <w:sz w:val="16"/>
        </w:rPr>
        <w:t> </w:t>
      </w:r>
      <w:r>
        <w:rPr>
          <w:sz w:val="16"/>
        </w:rPr>
        <w:t>Agroteknologi</w:t>
      </w:r>
      <w:r>
        <w:rPr>
          <w:spacing w:val="-3"/>
          <w:sz w:val="16"/>
        </w:rPr>
        <w:t> </w:t>
      </w:r>
      <w:r>
        <w:rPr>
          <w:sz w:val="16"/>
        </w:rPr>
        <w:t>dan</w:t>
      </w:r>
      <w:r>
        <w:rPr>
          <w:spacing w:val="-4"/>
          <w:sz w:val="16"/>
        </w:rPr>
        <w:t> </w:t>
      </w:r>
      <w:r>
        <w:rPr>
          <w:sz w:val="16"/>
        </w:rPr>
        <w:t>Agribisnis</w:t>
      </w:r>
      <w:r>
        <w:rPr>
          <w:spacing w:val="-41"/>
          <w:sz w:val="16"/>
        </w:rPr>
        <w:t> </w:t>
      </w:r>
      <w:r>
        <w:rPr>
          <w:sz w:val="16"/>
        </w:rPr>
        <w:t>Volume</w:t>
      </w:r>
      <w:r>
        <w:rPr>
          <w:spacing w:val="-2"/>
          <w:sz w:val="16"/>
        </w:rPr>
        <w:t> </w:t>
      </w:r>
      <w:r>
        <w:rPr>
          <w:sz w:val="16"/>
        </w:rPr>
        <w:t>07,</w:t>
      </w:r>
      <w:r>
        <w:rPr>
          <w:spacing w:val="2"/>
          <w:sz w:val="16"/>
        </w:rPr>
        <w:t> </w:t>
      </w:r>
      <w:r>
        <w:rPr>
          <w:sz w:val="16"/>
        </w:rPr>
        <w:t>Issue</w:t>
      </w:r>
      <w:r>
        <w:rPr>
          <w:spacing w:val="-1"/>
          <w:sz w:val="16"/>
        </w:rPr>
        <w:t> </w:t>
      </w:r>
      <w:r>
        <w:rPr>
          <w:sz w:val="16"/>
        </w:rPr>
        <w:t>01</w:t>
      </w:r>
      <w:r>
        <w:rPr>
          <w:spacing w:val="-1"/>
          <w:sz w:val="16"/>
        </w:rPr>
        <w:t> </w:t>
      </w:r>
      <w:r>
        <w:rPr>
          <w:sz w:val="16"/>
        </w:rPr>
        <w:t>(2023)</w:t>
      </w:r>
    </w:p>
    <w:p>
      <w:pPr>
        <w:spacing w:before="0"/>
        <w:ind w:left="2453" w:right="0" w:firstLine="0"/>
        <w:jc w:val="left"/>
        <w:rPr>
          <w:sz w:val="16"/>
        </w:rPr>
      </w:pPr>
      <w:r>
        <w:rPr>
          <w:sz w:val="16"/>
        </w:rPr>
        <w:t>E-ISSN:</w:t>
      </w:r>
      <w:r>
        <w:rPr>
          <w:spacing w:val="-4"/>
          <w:sz w:val="16"/>
        </w:rPr>
        <w:t> </w:t>
      </w:r>
      <w:r>
        <w:rPr>
          <w:sz w:val="16"/>
        </w:rPr>
        <w:t>2721-2807</w:t>
      </w:r>
    </w:p>
    <w:p>
      <w:pPr>
        <w:pStyle w:val="BodyText"/>
        <w:spacing w:before="2"/>
        <w:rPr>
          <w:sz w:val="28"/>
        </w:rPr>
      </w:pPr>
    </w:p>
    <w:p>
      <w:pPr>
        <w:pStyle w:val="Title"/>
      </w:pPr>
      <w:r>
        <w:rPr>
          <w:w w:val="80"/>
        </w:rPr>
        <w:t>Response</w:t>
      </w:r>
      <w:r>
        <w:rPr>
          <w:spacing w:val="19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Microorganism</w:t>
      </w:r>
      <w:r>
        <w:rPr>
          <w:spacing w:val="19"/>
          <w:w w:val="80"/>
        </w:rPr>
        <w:t> </w:t>
      </w:r>
      <w:r>
        <w:rPr>
          <w:w w:val="80"/>
        </w:rPr>
        <w:t>Suspension</w:t>
      </w:r>
      <w:r>
        <w:rPr>
          <w:spacing w:val="19"/>
          <w:w w:val="80"/>
        </w:rPr>
        <w:t> </w:t>
      </w:r>
      <w:r>
        <w:rPr>
          <w:w w:val="80"/>
        </w:rPr>
        <w:t>and</w:t>
      </w:r>
      <w:r>
        <w:rPr>
          <w:spacing w:val="19"/>
          <w:w w:val="80"/>
        </w:rPr>
        <w:t> </w:t>
      </w:r>
      <w:r>
        <w:rPr>
          <w:w w:val="80"/>
        </w:rPr>
        <w:t>Various</w:t>
      </w:r>
      <w:r>
        <w:rPr>
          <w:spacing w:val="19"/>
          <w:w w:val="80"/>
        </w:rPr>
        <w:t> </w:t>
      </w:r>
      <w:r>
        <w:rPr>
          <w:w w:val="80"/>
        </w:rPr>
        <w:t>Kinds</w:t>
      </w:r>
      <w:r>
        <w:rPr>
          <w:spacing w:val="19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Organic</w:t>
      </w:r>
      <w:r>
        <w:rPr>
          <w:spacing w:val="23"/>
          <w:w w:val="80"/>
        </w:rPr>
        <w:t> </w:t>
      </w:r>
      <w:r>
        <w:rPr>
          <w:w w:val="80"/>
        </w:rPr>
        <w:t>Fertilizers</w:t>
      </w:r>
      <w:r>
        <w:rPr>
          <w:spacing w:val="-60"/>
          <w:w w:val="80"/>
        </w:rPr>
        <w:t> </w:t>
      </w:r>
      <w:r>
        <w:rPr>
          <w:w w:val="80"/>
        </w:rPr>
        <w:t>to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4"/>
          <w:w w:val="80"/>
        </w:rPr>
        <w:t> </w:t>
      </w:r>
      <w:r>
        <w:rPr>
          <w:w w:val="80"/>
        </w:rPr>
        <w:t>Development</w:t>
      </w:r>
      <w:r>
        <w:rPr>
          <w:spacing w:val="3"/>
          <w:w w:val="80"/>
        </w:rPr>
        <w:t> </w:t>
      </w: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Pathogen</w:t>
      </w:r>
      <w:r>
        <w:rPr>
          <w:spacing w:val="6"/>
          <w:w w:val="80"/>
        </w:rPr>
        <w:t> </w:t>
      </w:r>
      <w:r>
        <w:rPr>
          <w:i/>
          <w:w w:val="80"/>
        </w:rPr>
        <w:t>Fusarium</w:t>
      </w:r>
      <w:r>
        <w:rPr>
          <w:i/>
          <w:spacing w:val="4"/>
          <w:w w:val="80"/>
        </w:rPr>
        <w:t> </w:t>
      </w:r>
      <w:r>
        <w:rPr>
          <w:i/>
          <w:w w:val="80"/>
        </w:rPr>
        <w:t>sp</w:t>
      </w:r>
      <w:r>
        <w:rPr>
          <w:w w:val="80"/>
        </w:rPr>
        <w:t>.</w:t>
      </w:r>
      <w:r>
        <w:rPr>
          <w:spacing w:val="4"/>
          <w:w w:val="80"/>
        </w:rPr>
        <w:t> </w:t>
      </w:r>
      <w:r>
        <w:rPr>
          <w:w w:val="80"/>
        </w:rPr>
        <w:t>on</w:t>
      </w:r>
      <w:r>
        <w:rPr>
          <w:spacing w:val="4"/>
          <w:w w:val="80"/>
        </w:rPr>
        <w:t> </w:t>
      </w:r>
      <w:r>
        <w:rPr>
          <w:w w:val="80"/>
        </w:rPr>
        <w:t>Shallots</w:t>
      </w:r>
    </w:p>
    <w:p>
      <w:pPr>
        <w:spacing w:line="235" w:lineRule="auto" w:before="241"/>
        <w:ind w:left="120" w:right="0" w:firstLine="0"/>
        <w:jc w:val="left"/>
        <w:rPr>
          <w:sz w:val="16"/>
        </w:rPr>
      </w:pPr>
      <w:r>
        <w:rPr>
          <w:spacing w:val="-1"/>
          <w:sz w:val="24"/>
        </w:rPr>
        <w:t>Ratna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Arifiani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Sukmaningrum</w:t>
      </w:r>
      <w:r>
        <w:rPr>
          <w:spacing w:val="-1"/>
          <w:position w:val="8"/>
          <w:sz w:val="16"/>
        </w:rPr>
        <w:t>1*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Sri</w:t>
      </w:r>
      <w:r>
        <w:rPr>
          <w:spacing w:val="-16"/>
          <w:sz w:val="24"/>
        </w:rPr>
        <w:t> </w:t>
      </w:r>
      <w:r>
        <w:rPr>
          <w:sz w:val="24"/>
        </w:rPr>
        <w:t>Wiyatiningsih</w:t>
      </w:r>
      <w:r>
        <w:rPr>
          <w:position w:val="8"/>
          <w:sz w:val="16"/>
        </w:rPr>
        <w:t>1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Endang</w:t>
      </w:r>
      <w:r>
        <w:rPr>
          <w:spacing w:val="-17"/>
          <w:sz w:val="24"/>
        </w:rPr>
        <w:t> </w:t>
      </w:r>
      <w:r>
        <w:rPr>
          <w:sz w:val="24"/>
        </w:rPr>
        <w:t>Triwahyu</w:t>
      </w:r>
      <w:r>
        <w:rPr>
          <w:spacing w:val="-17"/>
          <w:sz w:val="24"/>
        </w:rPr>
        <w:t> </w:t>
      </w:r>
      <w:r>
        <w:rPr>
          <w:sz w:val="24"/>
        </w:rPr>
        <w:t>Prasetya</w:t>
      </w:r>
      <w:r>
        <w:rPr>
          <w:position w:val="8"/>
          <w:sz w:val="16"/>
        </w:rPr>
        <w:t>1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Retno</w:t>
      </w:r>
      <w:r>
        <w:rPr>
          <w:spacing w:val="-64"/>
          <w:sz w:val="24"/>
        </w:rPr>
        <w:t> </w:t>
      </w:r>
      <w:r>
        <w:rPr>
          <w:sz w:val="24"/>
        </w:rPr>
        <w:t>Sulistiyowati</w:t>
      </w:r>
      <w:r>
        <w:rPr>
          <w:position w:val="8"/>
          <w:sz w:val="16"/>
        </w:rPr>
        <w:t>2</w:t>
      </w:r>
    </w:p>
    <w:p>
      <w:pPr>
        <w:spacing w:line="229" w:lineRule="exact" w:before="3"/>
        <w:ind w:left="12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Faculty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agriculture,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Universitas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Pembangunan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Nasional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“Veteran”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Jawa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Timur,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Surabaya,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</w:p>
    <w:p>
      <w:pPr>
        <w:spacing w:line="229" w:lineRule="exact" w:before="0"/>
        <w:ind w:left="12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Faculty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agriculture,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Panca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Marga,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Probolinggo,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</w:p>
    <w:p>
      <w:pPr>
        <w:spacing w:before="2"/>
        <w:ind w:left="120" w:right="0" w:firstLine="0"/>
        <w:jc w:val="left"/>
        <w:rPr>
          <w:sz w:val="20"/>
        </w:rPr>
      </w:pPr>
      <w:r>
        <w:rPr>
          <w:sz w:val="20"/>
        </w:rPr>
        <w:t>*Corresponding</w:t>
      </w:r>
      <w:r>
        <w:rPr>
          <w:spacing w:val="-5"/>
          <w:sz w:val="20"/>
        </w:rPr>
        <w:t> </w:t>
      </w:r>
      <w:r>
        <w:rPr>
          <w:sz w:val="20"/>
        </w:rPr>
        <w:t>author:</w:t>
      </w:r>
      <w:r>
        <w:rPr>
          <w:spacing w:val="-5"/>
          <w:sz w:val="20"/>
        </w:rPr>
        <w:t> </w:t>
      </w:r>
      <w:hyperlink r:id="rId7">
        <w:r>
          <w:rPr>
            <w:sz w:val="20"/>
          </w:rPr>
          <w:t>ratnaarifianis@gmail.com</w:t>
        </w:r>
      </w:hyperlink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1.425003pt;margin-top:14.296609pt;width:457.15pt;height:.4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line="240" w:lineRule="auto" w:before="15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850006pt;margin-top:-9.002141pt;width:349.7pt;height:357.95pt;mso-position-horizontal-relative:page;mso-position-vertical-relative:paragraph;z-index:15729664" type="#_x0000_t202" filled="true" fillcolor="#c2dfc3" stroked="false">
            <v:textbox inset="0,0,0,0">
              <w:txbxContent>
                <w:p>
                  <w:pPr>
                    <w:spacing w:before="78"/>
                    <w:ind w:left="15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3300"/>
                      <w:sz w:val="22"/>
                    </w:rPr>
                    <w:t>ABSTRACT</w:t>
                  </w:r>
                </w:p>
                <w:p>
                  <w:pPr>
                    <w:pStyle w:val="BodyText"/>
                    <w:spacing w:before="119"/>
                    <w:ind w:left="151" w:right="144"/>
                    <w:jc w:val="both"/>
                  </w:pPr>
                  <w:r>
                    <w:rPr/>
                    <w:t>Shallot (</w:t>
                  </w:r>
                  <w:r>
                    <w:rPr>
                      <w:rFonts w:ascii="Arial" w:hAnsi="Arial"/>
                      <w:i/>
                    </w:rPr>
                    <w:t>Allium ascalonicum L</w:t>
                  </w:r>
                  <w:r>
                    <w:rPr/>
                    <w:t>.) is one of the horticultural plants 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acts as a natural antioxidant. Shallot's productivity in Indonesia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relatively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low.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It’s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influenced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various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factors,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the attack of a soil-borne pathogen, namely </w:t>
                  </w:r>
                  <w:r>
                    <w:rPr>
                      <w:rFonts w:ascii="Arial" w:hAnsi="Arial"/>
                      <w:i/>
                    </w:rPr>
                    <w:t>Fusarium oxysporum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Symptoms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</w:rPr>
                    <w:t>Fusarium</w:t>
                  </w:r>
                  <w:r>
                    <w:rPr>
                      <w:rFonts w:ascii="Arial" w:hAnsi="Arial"/>
                      <w:i/>
                      <w:spacing w:val="-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</w:rPr>
                    <w:t>oxysporum</w:t>
                  </w:r>
                  <w:r>
                    <w:rPr>
                      <w:rFonts w:ascii="Arial" w:hAnsi="Arial"/>
                      <w:i/>
                      <w:spacing w:val="-13"/>
                    </w:rPr>
                    <w:t> </w:t>
                  </w:r>
                  <w:r>
                    <w:rPr/>
                    <w:t>pathogen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attack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yellow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pale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green leaves and more elongated growth. Severe attack leads plant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death.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Balanced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fertilization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biopesticides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prevent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Fusarium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study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aims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reduce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Fusarium wilt disease. The research method used was the Split Plot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Design method which consisted of two factors with the main plot,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namely the application of suspension of microorganisms (S) which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consists of two levels, namely fungicide application (S0) and Fobio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sub-plot,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namely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various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organic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fertilizers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(M)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consists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levels,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namely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(chemical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fertilizer) (M0), chicken manure (M1), and Piensbio organic fertilizer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(M2). Observation data for each treatment will be analyzed using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analysis of variance (ANOVA). Followed by Duncan test (α = 5%) if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were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differences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treatment.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results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study,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plot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treatment,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fungicide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(S0),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showed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incubation</w:t>
                  </w:r>
                  <w:r>
                    <w:rPr>
                      <w:spacing w:val="-59"/>
                    </w:rPr>
                    <w:t> </w:t>
                  </w:r>
                  <w:r>
                    <w:rPr>
                      <w:spacing w:val="-1"/>
                    </w:rPr>
                    <w:t>period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29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days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average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intensity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disease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attacks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4.2%.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treatment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subplots,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type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organic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fertilizer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(M),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suppress the intensity of the attack and slow down the incubation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period of the </w:t>
                  </w:r>
                  <w:r>
                    <w:rPr>
                      <w:rFonts w:ascii="Arial" w:hAnsi="Arial"/>
                      <w:i/>
                    </w:rPr>
                    <w:t>Fusarium sp </w:t>
                  </w:r>
                  <w:r>
                    <w:rPr/>
                    <w:t>on shallot crops. There was no interaction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between the treatment of the main plots and the subplots on all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observation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parameters.</w:t>
                  </w:r>
                </w:p>
                <w:p>
                  <w:pPr>
                    <w:spacing w:before="125"/>
                    <w:ind w:left="151" w:right="0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Copyright.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©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2023,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J.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Agrinika: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Jurnal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Agroteknologi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dan Agribisnis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(CC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BY-NC-ND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4.0)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300"/>
        </w:rPr>
        <w:t>Keywords:</w:t>
      </w:r>
    </w:p>
    <w:p>
      <w:pPr>
        <w:pStyle w:val="BodyText"/>
        <w:spacing w:before="3"/>
        <w:ind w:left="120" w:right="7487"/>
      </w:pPr>
      <w:r>
        <w:rPr/>
        <w:t>Biopesticides;</w:t>
      </w:r>
      <w:r>
        <w:rPr>
          <w:spacing w:val="1"/>
        </w:rPr>
        <w:t> </w:t>
      </w:r>
      <w:r>
        <w:rPr/>
        <w:t>Fusarium Wilt;</w:t>
      </w:r>
      <w:r>
        <w:rPr>
          <w:spacing w:val="1"/>
        </w:rPr>
        <w:t> </w:t>
      </w:r>
      <w:r>
        <w:rPr/>
        <w:t>Organic fertilizer;</w:t>
      </w:r>
      <w:r>
        <w:rPr>
          <w:spacing w:val="-59"/>
        </w:rPr>
        <w:t> </w:t>
      </w:r>
      <w:r>
        <w:rPr/>
        <w:t>Shallots</w:t>
      </w:r>
    </w:p>
    <w:p>
      <w:pPr>
        <w:pStyle w:val="Heading2"/>
        <w:spacing w:before="121"/>
      </w:pPr>
      <w:r>
        <w:rPr>
          <w:color w:val="003300"/>
        </w:rPr>
        <w:t>Submited:</w:t>
      </w:r>
    </w:p>
    <w:p>
      <w:pPr>
        <w:pStyle w:val="BodyText"/>
        <w:spacing w:line="252" w:lineRule="exact"/>
        <w:ind w:left="120"/>
      </w:pPr>
      <w:r>
        <w:rPr/>
        <w:t>09-01-2023</w:t>
      </w:r>
    </w:p>
    <w:p>
      <w:pPr>
        <w:pStyle w:val="Heading2"/>
        <w:spacing w:before="119"/>
      </w:pPr>
      <w:r>
        <w:rPr>
          <w:color w:val="003300"/>
        </w:rPr>
        <w:t>Accepted:</w:t>
      </w:r>
    </w:p>
    <w:p>
      <w:pPr>
        <w:pStyle w:val="BodyText"/>
        <w:spacing w:line="252" w:lineRule="exact"/>
        <w:ind w:left="120"/>
      </w:pPr>
      <w:r>
        <w:rPr/>
        <w:t>16-03-2023</w:t>
      </w:r>
    </w:p>
    <w:p>
      <w:pPr>
        <w:pStyle w:val="Heading2"/>
        <w:spacing w:before="123"/>
      </w:pPr>
      <w:r>
        <w:rPr>
          <w:color w:val="003300"/>
        </w:rPr>
        <w:t>Published:</w:t>
      </w:r>
    </w:p>
    <w:p>
      <w:pPr>
        <w:pStyle w:val="BodyText"/>
        <w:spacing w:line="252" w:lineRule="exact"/>
        <w:ind w:left="120"/>
      </w:pPr>
      <w:r>
        <w:rPr/>
        <w:t>29-03-2023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0" w:after="0"/>
        <w:ind w:left="548" w:right="0" w:hanging="429"/>
        <w:jc w:val="left"/>
      </w:pPr>
      <w:r>
        <w:rPr/>
        <w:t>Introduction</w:t>
      </w:r>
    </w:p>
    <w:p>
      <w:pPr>
        <w:pStyle w:val="BodyText"/>
        <w:spacing w:line="276" w:lineRule="auto" w:before="139"/>
        <w:ind w:left="120" w:right="192" w:firstLine="719"/>
        <w:jc w:val="right"/>
      </w:pPr>
      <w:r>
        <w:rPr/>
        <w:t>Shallot</w:t>
      </w:r>
      <w:r>
        <w:rPr>
          <w:spacing w:val="42"/>
        </w:rPr>
        <w:t> </w:t>
      </w:r>
      <w:r>
        <w:rPr/>
        <w:t>(</w:t>
      </w:r>
      <w:r>
        <w:rPr>
          <w:rFonts w:ascii="Arial" w:hAnsi="Arial"/>
          <w:i/>
        </w:rPr>
        <w:t>Allium</w:t>
      </w:r>
      <w:r>
        <w:rPr>
          <w:rFonts w:ascii="Arial" w:hAnsi="Arial"/>
          <w:i/>
          <w:spacing w:val="44"/>
        </w:rPr>
        <w:t> </w:t>
      </w:r>
      <w:r>
        <w:rPr>
          <w:rFonts w:ascii="Arial" w:hAnsi="Arial"/>
          <w:i/>
        </w:rPr>
        <w:t>ascalonicum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</w:rPr>
        <w:t>L.)</w:t>
      </w:r>
      <w:r>
        <w:rPr>
          <w:rFonts w:ascii="Arial" w:hAnsi="Arial"/>
          <w:i/>
          <w:spacing w:val="44"/>
        </w:rPr>
        <w:t> </w:t>
      </w:r>
      <w:r>
        <w:rPr/>
        <w:t>is</w:t>
      </w:r>
      <w:r>
        <w:rPr>
          <w:spacing w:val="45"/>
        </w:rPr>
        <w:t> </w:t>
      </w:r>
      <w:r>
        <w:rPr/>
        <w:t>a</w:t>
      </w:r>
      <w:r>
        <w:rPr>
          <w:spacing w:val="41"/>
        </w:rPr>
        <w:t> </w:t>
      </w:r>
      <w:r>
        <w:rPr/>
        <w:t>horticultural</w:t>
      </w:r>
      <w:r>
        <w:rPr>
          <w:spacing w:val="43"/>
        </w:rPr>
        <w:t> </w:t>
      </w:r>
      <w:r>
        <w:rPr/>
        <w:t>crop</w:t>
      </w:r>
      <w:r>
        <w:rPr>
          <w:spacing w:val="45"/>
        </w:rPr>
        <w:t> </w:t>
      </w:r>
      <w:r>
        <w:rPr/>
        <w:t>that</w:t>
      </w:r>
      <w:r>
        <w:rPr>
          <w:spacing w:val="42"/>
        </w:rPr>
        <w:t> </w:t>
      </w:r>
      <w:r>
        <w:rPr/>
        <w:t>has</w:t>
      </w:r>
      <w:r>
        <w:rPr>
          <w:spacing w:val="45"/>
        </w:rPr>
        <w:t> </w:t>
      </w:r>
      <w:r>
        <w:rPr/>
        <w:t>many</w:t>
      </w:r>
      <w:r>
        <w:rPr>
          <w:spacing w:val="45"/>
        </w:rPr>
        <w:t> </w:t>
      </w:r>
      <w:r>
        <w:rPr/>
        <w:t>benefits</w:t>
      </w:r>
      <w:r>
        <w:rPr>
          <w:spacing w:val="45"/>
        </w:rPr>
        <w:t> </w:t>
      </w:r>
      <w:r>
        <w:rPr/>
        <w:t>for</w:t>
      </w:r>
      <w:r>
        <w:rPr>
          <w:spacing w:val="-58"/>
        </w:rPr>
        <w:t> </w:t>
      </w:r>
      <w:r>
        <w:rPr>
          <w:spacing w:val="-1"/>
        </w:rPr>
        <w:t>Indonesian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has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fairly</w:t>
      </w:r>
      <w:r>
        <w:rPr>
          <w:spacing w:val="-9"/>
        </w:rPr>
        <w:t> </w:t>
      </w:r>
      <w:r>
        <w:rPr>
          <w:spacing w:val="-1"/>
        </w:rPr>
        <w:t>high</w:t>
      </w:r>
      <w:r>
        <w:rPr>
          <w:spacing w:val="-8"/>
        </w:rPr>
        <w:t> </w:t>
      </w:r>
      <w:r>
        <w:rPr>
          <w:spacing w:val="-1"/>
        </w:rPr>
        <w:t>selling</w:t>
      </w:r>
      <w:r>
        <w:rPr>
          <w:spacing w:val="-12"/>
        </w:rPr>
        <w:t> </w:t>
      </w:r>
      <w:r>
        <w:rPr>
          <w:spacing w:val="-1"/>
        </w:rPr>
        <w:t>price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Indonesia.</w:t>
      </w:r>
      <w:r>
        <w:rPr>
          <w:spacing w:val="-11"/>
        </w:rPr>
        <w:t> </w:t>
      </w:r>
      <w:r>
        <w:rPr/>
        <w:t>Shallots</w:t>
      </w:r>
      <w:r>
        <w:rPr>
          <w:spacing w:val="-8"/>
        </w:rPr>
        <w:t> </w:t>
      </w:r>
      <w:r>
        <w:rPr/>
        <w:t>act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natural</w:t>
      </w:r>
      <w:r>
        <w:rPr>
          <w:spacing w:val="-15"/>
        </w:rPr>
        <w:t> </w:t>
      </w:r>
      <w:r>
        <w:rPr/>
        <w:t>antioxidants</w:t>
      </w:r>
      <w:r>
        <w:rPr>
          <w:spacing w:val="-58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can</w:t>
      </w:r>
      <w:r>
        <w:rPr>
          <w:spacing w:val="-12"/>
        </w:rPr>
        <w:t> </w:t>
      </w:r>
      <w:r>
        <w:rPr>
          <w:spacing w:val="-1"/>
        </w:rPr>
        <w:t>suppress</w:t>
      </w:r>
      <w:r>
        <w:rPr>
          <w:spacing w:val="-12"/>
        </w:rPr>
        <w:t> </w:t>
      </w:r>
      <w:r>
        <w:rPr/>
        <w:t>free</w:t>
      </w:r>
      <w:r>
        <w:rPr>
          <w:spacing w:val="-12"/>
        </w:rPr>
        <w:t> </w:t>
      </w:r>
      <w:r>
        <w:rPr/>
        <w:t>radical</w:t>
      </w:r>
      <w:r>
        <w:rPr>
          <w:spacing w:val="-15"/>
        </w:rPr>
        <w:t> </w:t>
      </w:r>
      <w:r>
        <w:rPr/>
        <w:t>compounds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outside.</w:t>
      </w:r>
      <w:r>
        <w:rPr>
          <w:spacing w:val="-15"/>
        </w:rPr>
        <w:t> </w:t>
      </w:r>
      <w:r>
        <w:rPr/>
        <w:t>Shallots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often</w:t>
      </w:r>
      <w:r>
        <w:rPr>
          <w:spacing w:val="-12"/>
        </w:rPr>
        <w:t> </w:t>
      </w:r>
      <w:r>
        <w:rPr/>
        <w:t>found</w:t>
      </w:r>
      <w:r>
        <w:rPr>
          <w:spacing w:val="-12"/>
        </w:rPr>
        <w:t> </w:t>
      </w:r>
      <w:r>
        <w:rPr/>
        <w:t>at</w:t>
      </w:r>
      <w:r>
        <w:rPr>
          <w:spacing w:val="-15"/>
        </w:rPr>
        <w:t> </w:t>
      </w:r>
      <w:r>
        <w:rPr/>
        <w:t>an</w:t>
      </w:r>
      <w:r>
        <w:rPr>
          <w:spacing w:val="-12"/>
        </w:rPr>
        <w:t> </w:t>
      </w:r>
      <w:r>
        <w:rPr/>
        <w:t>altitude</w:t>
      </w:r>
      <w:r>
        <w:rPr>
          <w:spacing w:val="-58"/>
        </w:rPr>
        <w:t> </w:t>
      </w:r>
      <w:r>
        <w:rPr/>
        <w:t>of</w:t>
      </w:r>
      <w:r>
        <w:rPr>
          <w:spacing w:val="-6"/>
        </w:rPr>
        <w:t> </w:t>
      </w:r>
      <w:r>
        <w:rPr/>
        <w:t>10–250</w:t>
      </w:r>
      <w:r>
        <w:rPr>
          <w:spacing w:val="-2"/>
        </w:rPr>
        <w:t> </w:t>
      </w:r>
      <w:r>
        <w:rPr/>
        <w:t>m</w:t>
      </w:r>
      <w:r>
        <w:rPr>
          <w:spacing w:val="-7"/>
        </w:rPr>
        <w:t> </w:t>
      </w:r>
      <w:r>
        <w:rPr/>
        <w:t>above</w:t>
      </w:r>
      <w:r>
        <w:rPr>
          <w:spacing w:val="-6"/>
        </w:rPr>
        <w:t> </w:t>
      </w:r>
      <w:r>
        <w:rPr/>
        <w:t>sea</w:t>
      </w:r>
      <w:r>
        <w:rPr>
          <w:spacing w:val="-3"/>
        </w:rPr>
        <w:t> </w:t>
      </w:r>
      <w:r>
        <w:rPr/>
        <w:t>level.</w:t>
      </w:r>
      <w:r>
        <w:rPr>
          <w:spacing w:val="-5"/>
        </w:rPr>
        <w:t> </w:t>
      </w:r>
      <w:r>
        <w:rPr/>
        <w:t>Shallots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climates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rather</w:t>
      </w:r>
      <w:r>
        <w:rPr>
          <w:spacing w:val="-5"/>
        </w:rPr>
        <w:t> </w:t>
      </w:r>
      <w:r>
        <w:rPr/>
        <w:t>hot,</w:t>
      </w:r>
      <w:r>
        <w:rPr>
          <w:spacing w:val="-5"/>
        </w:rPr>
        <w:t> </w:t>
      </w:r>
      <w:r>
        <w:rPr/>
        <w:t>dry,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sunny</w:t>
      </w:r>
      <w:r>
        <w:rPr>
          <w:spacing w:val="-58"/>
        </w:rPr>
        <w:t> </w:t>
      </w:r>
      <w:r>
        <w:rPr/>
        <w:t>weather. Rainfall that is suitable for the growth of shallots is 300 – 2,500 mm/year. The need</w:t>
      </w:r>
      <w:r>
        <w:rPr>
          <w:spacing w:val="-6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sunlight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shallots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11-16</w:t>
      </w:r>
      <w:r>
        <w:rPr>
          <w:spacing w:val="-9"/>
        </w:rPr>
        <w:t> </w:t>
      </w:r>
      <w:r>
        <w:rPr/>
        <w:t>hours</w:t>
      </w:r>
      <w:r>
        <w:rPr>
          <w:spacing w:val="-12"/>
        </w:rPr>
        <w:t> </w:t>
      </w:r>
      <w:r>
        <w:rPr/>
        <w:t>per</w:t>
      </w:r>
      <w:r>
        <w:rPr>
          <w:spacing w:val="-15"/>
        </w:rPr>
        <w:t> </w:t>
      </w:r>
      <w:r>
        <w:rPr/>
        <w:t>day</w:t>
      </w:r>
      <w:r>
        <w:rPr>
          <w:spacing w:val="-8"/>
        </w:rPr>
        <w:t> </w:t>
      </w:r>
      <w:r>
        <w:rPr/>
        <w:t>(Wartapa</w:t>
      </w:r>
      <w:r>
        <w:rPr>
          <w:spacing w:val="-9"/>
        </w:rPr>
        <w:t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al</w:t>
      </w:r>
      <w:r>
        <w:rPr/>
        <w:t>.,</w:t>
      </w:r>
      <w:r>
        <w:rPr>
          <w:spacing w:val="-11"/>
        </w:rPr>
        <w:t> </w:t>
      </w:r>
      <w:r>
        <w:rPr/>
        <w:t>2017).</w:t>
      </w:r>
      <w:r>
        <w:rPr>
          <w:spacing w:val="-11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Central</w:t>
      </w:r>
      <w:r>
        <w:rPr>
          <w:spacing w:val="-58"/>
        </w:rPr>
        <w:t> </w:t>
      </w:r>
      <w:r>
        <w:rPr/>
        <w:t>Bureau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Statistics</w:t>
      </w:r>
      <w:r>
        <w:rPr>
          <w:spacing w:val="-6"/>
        </w:rPr>
        <w:t> </w:t>
      </w:r>
      <w:r>
        <w:rPr/>
        <w:t>(2021),</w:t>
      </w:r>
      <w:r>
        <w:rPr>
          <w:spacing w:val="-9"/>
        </w:rPr>
        <w:t> </w:t>
      </w:r>
      <w:r>
        <w:rPr/>
        <w:t>Indonesia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produce</w:t>
      </w:r>
      <w:r>
        <w:rPr>
          <w:spacing w:val="-6"/>
        </w:rPr>
        <w:t> </w:t>
      </w:r>
      <w:r>
        <w:rPr/>
        <w:t>1,815,445</w:t>
      </w:r>
      <w:r>
        <w:rPr>
          <w:spacing w:val="-6"/>
        </w:rPr>
        <w:t> </w:t>
      </w:r>
      <w:r>
        <w:rPr/>
        <w:t>tons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shallots</w:t>
      </w:r>
      <w:r>
        <w:rPr>
          <w:spacing w:val="-6"/>
        </w:rPr>
        <w:t> </w:t>
      </w:r>
      <w:r>
        <w:rPr/>
        <w:t>overall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2020.</w:t>
      </w:r>
      <w:r>
        <w:rPr>
          <w:spacing w:val="-58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shallots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horticultural</w:t>
      </w:r>
      <w:r>
        <w:rPr>
          <w:spacing w:val="61"/>
        </w:rPr>
        <w:t> </w:t>
      </w:r>
      <w:r>
        <w:rPr/>
        <w:t>products</w:t>
      </w:r>
      <w:r>
        <w:rPr>
          <w:spacing w:val="61"/>
        </w:rPr>
        <w:t> </w:t>
      </w:r>
      <w:r>
        <w:rPr/>
        <w:t>with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potential</w:t>
      </w:r>
      <w:r>
        <w:rPr>
          <w:spacing w:val="61"/>
        </w:rPr>
        <w:t> </w:t>
      </w:r>
      <w:r>
        <w:rPr/>
        <w:t>yield of</w:t>
      </w:r>
      <w:r>
        <w:rPr>
          <w:spacing w:val="1"/>
        </w:rPr>
        <w:t> </w:t>
      </w:r>
      <w:r>
        <w:rPr/>
        <w:t>77,53%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Java</w:t>
      </w:r>
      <w:r>
        <w:rPr>
          <w:spacing w:val="1"/>
        </w:rPr>
        <w:t> </w:t>
      </w:r>
      <w:r>
        <w:rPr/>
        <w:t>(Setiani,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shallot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Probolinggo</w:t>
      </w:r>
      <w:r>
        <w:rPr>
          <w:spacing w:val="-59"/>
        </w:rPr>
        <w:t> </w:t>
      </w:r>
      <w:r>
        <w:rPr/>
        <w:t>decreased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22.4%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2021,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663,708</w:t>
      </w:r>
      <w:r>
        <w:rPr>
          <w:spacing w:val="2"/>
        </w:rPr>
        <w:t> </w:t>
      </w:r>
      <w:r>
        <w:rPr/>
        <w:t>tons</w:t>
      </w:r>
      <w:r>
        <w:rPr>
          <w:spacing w:val="6"/>
        </w:rPr>
        <w:t> </w:t>
      </w:r>
      <w:r>
        <w:rPr/>
        <w:t>(BPS,</w:t>
      </w:r>
      <w:r>
        <w:rPr>
          <w:spacing w:val="3"/>
        </w:rPr>
        <w:t> </w:t>
      </w:r>
      <w:r>
        <w:rPr/>
        <w:t>2022).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low</w:t>
      </w:r>
      <w:r>
        <w:rPr>
          <w:spacing w:val="5"/>
        </w:rPr>
        <w:t> </w:t>
      </w:r>
      <w:r>
        <w:rPr/>
        <w:t>productivity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shallots,</w:t>
      </w:r>
      <w:r>
        <w:rPr>
          <w:spacing w:val="-58"/>
        </w:rPr>
        <w:t> </w:t>
      </w:r>
      <w:r>
        <w:rPr/>
        <w:t>especially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Probolinggo</w:t>
      </w:r>
      <w:r>
        <w:rPr>
          <w:spacing w:val="10"/>
        </w:rPr>
        <w:t> </w:t>
      </w:r>
      <w:r>
        <w:rPr/>
        <w:t>City,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/>
        <w:t>influenced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many</w:t>
      </w:r>
      <w:r>
        <w:rPr>
          <w:spacing w:val="10"/>
        </w:rPr>
        <w:t> </w:t>
      </w:r>
      <w:r>
        <w:rPr/>
        <w:t>factors,</w:t>
      </w:r>
      <w:r>
        <w:rPr>
          <w:spacing w:val="7"/>
        </w:rPr>
        <w:t> </w:t>
      </w:r>
      <w:r>
        <w:rPr/>
        <w:t>one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which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due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shallot</w:t>
      </w:r>
    </w:p>
    <w:p>
      <w:pPr>
        <w:spacing w:after="0" w:line="276" w:lineRule="auto"/>
        <w:jc w:val="right"/>
        <w:sectPr>
          <w:footerReference w:type="even" r:id="rId5"/>
          <w:type w:val="continuous"/>
          <w:pgSz w:w="11910" w:h="16840"/>
          <w:pgMar w:footer="0" w:top="440" w:bottom="280" w:left="1320" w:right="130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6" w:lineRule="auto"/>
        <w:ind w:left="120" w:right="191"/>
        <w:jc w:val="both"/>
      </w:pPr>
      <w:r>
        <w:rPr/>
        <w:t>pests and pathogens. The main pathogen that attacks shallots is the fungus</w:t>
      </w:r>
      <w:r>
        <w:rPr>
          <w:spacing w:val="1"/>
        </w:rPr>
        <w:t> </w:t>
      </w:r>
      <w:r>
        <w:rPr>
          <w:rFonts w:ascii="Arial"/>
          <w:i/>
        </w:rPr>
        <w:t>Fusarium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oxysporum</w:t>
      </w:r>
      <w:r>
        <w:rPr/>
        <w:t>.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Sukaryorini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Wiyatiningsih</w:t>
      </w:r>
      <w:r>
        <w:rPr>
          <w:spacing w:val="1"/>
        </w:rPr>
        <w:t> </w:t>
      </w:r>
      <w:r>
        <w:rPr/>
        <w:t>(2009),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pathogenic</w:t>
      </w:r>
      <w:r>
        <w:rPr>
          <w:spacing w:val="1"/>
        </w:rPr>
        <w:t> </w:t>
      </w:r>
      <w:r>
        <w:rPr/>
        <w:t>fungus</w:t>
      </w:r>
      <w:r>
        <w:rPr>
          <w:spacing w:val="1"/>
        </w:rPr>
        <w:t> </w:t>
      </w:r>
      <w:r>
        <w:rPr>
          <w:rFonts w:ascii="Arial"/>
          <w:i/>
        </w:rPr>
        <w:t>Fusarium oxysporum </w:t>
      </w:r>
      <w:r>
        <w:rPr/>
        <w:t>is a soil-borne pathogen and its attack occurs through plant roots. The</w:t>
      </w:r>
      <w:r>
        <w:rPr>
          <w:spacing w:val="-59"/>
        </w:rPr>
        <w:t> </w:t>
      </w:r>
      <w:r>
        <w:rPr/>
        <w:t>pathogenic fungus </w:t>
      </w:r>
      <w:r>
        <w:rPr>
          <w:rFonts w:ascii="Arial"/>
          <w:i/>
        </w:rPr>
        <w:t>Fusarium oxysporum </w:t>
      </w:r>
      <w:r>
        <w:rPr/>
        <w:t>has the ability to survive in living and dead plant</w:t>
      </w:r>
      <w:r>
        <w:rPr>
          <w:spacing w:val="1"/>
        </w:rPr>
        <w:t> </w:t>
      </w:r>
      <w:r>
        <w:rPr/>
        <w:t>tissues and can even survive for a long time in the soil and is saprophytic. The pathogen</w:t>
      </w:r>
      <w:r>
        <w:rPr>
          <w:spacing w:val="1"/>
        </w:rPr>
        <w:t> </w:t>
      </w:r>
      <w:r>
        <w:rPr/>
        <w:t>enters the plant root tissue through wounds. Klasmidiospores can germinate if there is root</w:t>
      </w:r>
      <w:r>
        <w:rPr>
          <w:spacing w:val="1"/>
        </w:rPr>
        <w:t> </w:t>
      </w:r>
      <w:r>
        <w:rPr/>
        <w:t>stimulation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/>
        <w:t>sugar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amino</w:t>
      </w:r>
      <w:r>
        <w:rPr>
          <w:spacing w:val="-6"/>
        </w:rPr>
        <w:t> </w:t>
      </w:r>
      <w:r>
        <w:rPr/>
        <w:t>acid</w:t>
      </w:r>
      <w:r>
        <w:rPr>
          <w:spacing w:val="-6"/>
        </w:rPr>
        <w:t> </w:t>
      </w:r>
      <w:r>
        <w:rPr/>
        <w:t>compounds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accumulation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plant</w:t>
      </w:r>
      <w:r>
        <w:rPr>
          <w:spacing w:val="-59"/>
        </w:rPr>
        <w:t> </w:t>
      </w:r>
      <w:r>
        <w:rPr/>
        <w:t>residues in the soil (Saputra, 2020). If the pathogen attack is not immediately controlled,</w:t>
      </w:r>
      <w:r>
        <w:rPr>
          <w:spacing w:val="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production loss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more than</w:t>
      </w:r>
      <w:r>
        <w:rPr>
          <w:spacing w:val="-5"/>
        </w:rPr>
        <w:t> </w:t>
      </w:r>
      <w:r>
        <w:rPr/>
        <w:t>50%</w:t>
      </w:r>
      <w:r>
        <w:rPr>
          <w:spacing w:val="-1"/>
        </w:rPr>
        <w:t> </w:t>
      </w:r>
      <w:r>
        <w:rPr/>
        <w:t>(Rahmiyati</w:t>
      </w:r>
      <w:r>
        <w:rPr>
          <w:spacing w:val="3"/>
        </w:rPr>
        <w:t> </w:t>
      </w:r>
      <w:r>
        <w:rPr>
          <w:rFonts w:ascii="Arial"/>
          <w:i/>
        </w:rPr>
        <w:t>et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al</w:t>
      </w:r>
      <w:r>
        <w:rPr/>
        <w:t>.,</w:t>
      </w:r>
      <w:r>
        <w:rPr>
          <w:spacing w:val="-4"/>
        </w:rPr>
        <w:t> </w:t>
      </w:r>
      <w:r>
        <w:rPr/>
        <w:t>2021).</w:t>
      </w:r>
    </w:p>
    <w:p>
      <w:pPr>
        <w:pStyle w:val="BodyText"/>
        <w:spacing w:line="276" w:lineRule="auto" w:before="3"/>
        <w:ind w:left="120" w:right="189" w:firstLine="568"/>
        <w:jc w:val="both"/>
      </w:pPr>
      <w:r>
        <w:rPr/>
        <w:t>Fusarium wilt disease on shallots occurs at the age of 5-20 days after planting (DAP)</w:t>
      </w:r>
      <w:r>
        <w:rPr>
          <w:spacing w:val="1"/>
        </w:rPr>
        <w:t> </w:t>
      </w:r>
      <w:r>
        <w:rPr/>
        <w:t>(Aprilia </w:t>
      </w:r>
      <w:r>
        <w:rPr>
          <w:rFonts w:ascii="Arial"/>
          <w:i/>
        </w:rPr>
        <w:t>et al</w:t>
      </w:r>
      <w:r>
        <w:rPr/>
        <w:t>., 2020). Symptoms of </w:t>
      </w:r>
      <w:r>
        <w:rPr>
          <w:rFonts w:ascii="Arial"/>
          <w:i/>
        </w:rPr>
        <w:t>F. oxysporum </w:t>
      </w:r>
      <w:r>
        <w:rPr/>
        <w:t>attack are leaves turning yellow or pale</w:t>
      </w:r>
      <w:r>
        <w:rPr>
          <w:spacing w:val="1"/>
        </w:rPr>
        <w:t> </w:t>
      </w:r>
      <w:r>
        <w:rPr/>
        <w:t>green and growing more elongated, twisted, curly, so that the plants become short and</w:t>
      </w:r>
      <w:r>
        <w:rPr>
          <w:spacing w:val="1"/>
        </w:rPr>
        <w:t> </w:t>
      </w:r>
      <w:r>
        <w:rPr/>
        <w:t>sluggish due to the disruption of the process of transferring water and nutrients. (Prakoso </w:t>
      </w:r>
      <w:r>
        <w:rPr>
          <w:rFonts w:ascii="Arial"/>
          <w:i/>
        </w:rPr>
        <w:t>et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al</w:t>
      </w:r>
      <w:r>
        <w:rPr/>
        <w:t>., 2016 and Sari &amp; Inayah, 2020). According to Wahyu </w:t>
      </w:r>
      <w:r>
        <w:rPr>
          <w:rFonts w:ascii="Arial"/>
          <w:i/>
        </w:rPr>
        <w:t>et al</w:t>
      </w:r>
      <w:r>
        <w:rPr/>
        <w:t>. (2012), if the shallots affected</w:t>
      </w:r>
      <w:r>
        <w:rPr>
          <w:spacing w:val="1"/>
        </w:rPr>
        <w:t> </w:t>
      </w:r>
      <w:r>
        <w:rPr/>
        <w:t>by the fungus </w:t>
      </w:r>
      <w:r>
        <w:rPr>
          <w:rFonts w:ascii="Arial"/>
          <w:i/>
        </w:rPr>
        <w:t>Fusarium oxysporum </w:t>
      </w:r>
      <w:r>
        <w:rPr/>
        <w:t>are cut lengthwise, rotting of the tuber base can be seen</w:t>
      </w:r>
      <w:r>
        <w:rPr>
          <w:spacing w:val="-59"/>
        </w:rPr>
        <w:t> </w:t>
      </w:r>
      <w:r>
        <w:rPr/>
        <w:t>from</w:t>
      </w:r>
      <w:r>
        <w:rPr>
          <w:spacing w:val="-2"/>
        </w:rPr>
        <w:t> </w:t>
      </w:r>
      <w:r>
        <w:rPr/>
        <w:t>top to side.</w:t>
      </w:r>
    </w:p>
    <w:p>
      <w:pPr>
        <w:pStyle w:val="BodyText"/>
        <w:spacing w:line="276" w:lineRule="auto"/>
        <w:ind w:left="120" w:right="190" w:firstLine="568"/>
        <w:jc w:val="both"/>
      </w:pPr>
      <w:r>
        <w:rPr/>
        <w:t>To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Fusarium</w:t>
      </w:r>
      <w:r>
        <w:rPr>
          <w:spacing w:val="1"/>
        </w:rPr>
        <w:t> </w:t>
      </w:r>
      <w:r>
        <w:rPr/>
        <w:t>wilt</w:t>
      </w:r>
      <w:r>
        <w:rPr>
          <w:spacing w:val="1"/>
        </w:rPr>
        <w:t> </w:t>
      </w:r>
      <w:r>
        <w:rPr/>
        <w:t>disease,</w:t>
      </w:r>
      <w:r>
        <w:rPr>
          <w:spacing w:val="1"/>
        </w:rPr>
        <w:t> </w:t>
      </w:r>
      <w:r>
        <w:rPr/>
        <w:t>farmers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Probolinggo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chemical</w:t>
      </w:r>
      <w:r>
        <w:rPr>
          <w:spacing w:val="-59"/>
        </w:rPr>
        <w:t> </w:t>
      </w:r>
      <w:r>
        <w:rPr/>
        <w:t>products such as fungicides made from the active mancozeb. The use of chemical products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positive</w:t>
      </w:r>
      <w:r>
        <w:rPr>
          <w:spacing w:val="-12"/>
        </w:rPr>
        <w:t> </w:t>
      </w:r>
      <w:r>
        <w:rPr>
          <w:spacing w:val="-1"/>
        </w:rPr>
        <w:t>impact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well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/>
        <w:t>negative</w:t>
      </w:r>
      <w:r>
        <w:rPr>
          <w:spacing w:val="-12"/>
        </w:rPr>
        <w:t> </w:t>
      </w:r>
      <w:r>
        <w:rPr/>
        <w:t>impact</w:t>
      </w:r>
      <w:r>
        <w:rPr>
          <w:spacing w:val="-15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12"/>
        </w:rPr>
        <w:t> </w:t>
      </w:r>
      <w:r>
        <w:rPr/>
        <w:t>chemicals</w:t>
      </w:r>
      <w:r>
        <w:rPr>
          <w:spacing w:val="-8"/>
        </w:rPr>
        <w:t> </w:t>
      </w:r>
      <w:r>
        <w:rPr/>
        <w:t>leaves</w:t>
      </w:r>
      <w:r>
        <w:rPr>
          <w:spacing w:val="-59"/>
        </w:rPr>
        <w:t> </w:t>
      </w:r>
      <w:r>
        <w:rPr/>
        <w:t>residues that can pollute the environment, have extensive killing power to reduce natural</w:t>
      </w:r>
      <w:r>
        <w:rPr>
          <w:spacing w:val="1"/>
        </w:rPr>
        <w:t> </w:t>
      </w:r>
      <w:r>
        <w:rPr/>
        <w:t>enemies and biological control agents. In order to suppress the population of the fungus</w:t>
      </w:r>
      <w:r>
        <w:rPr>
          <w:spacing w:val="1"/>
        </w:rPr>
        <w:t> </w:t>
      </w:r>
      <w:r>
        <w:rPr>
          <w:rFonts w:ascii="Arial"/>
          <w:i/>
        </w:rPr>
        <w:t>Fusarium oxysporum</w:t>
      </w:r>
      <w:r>
        <w:rPr/>
        <w:t>, various methods have been carried out culturally, mechanically, and</w:t>
      </w:r>
      <w:r>
        <w:rPr>
          <w:spacing w:val="1"/>
        </w:rPr>
        <w:t> </w:t>
      </w:r>
      <w:r>
        <w:rPr/>
        <w:t>even biologically. One of the technical crop controls is the application of biopesticide and</w:t>
      </w:r>
      <w:r>
        <w:rPr>
          <w:spacing w:val="1"/>
        </w:rPr>
        <w:t> </w:t>
      </w:r>
      <w:r>
        <w:rPr/>
        <w:t>balanced fertilization. Research results from Nuryani </w:t>
      </w:r>
      <w:r>
        <w:rPr>
          <w:rFonts w:ascii="Arial"/>
          <w:i/>
        </w:rPr>
        <w:t>et al</w:t>
      </w:r>
      <w:r>
        <w:rPr/>
        <w:t>. (2013) show that the application</w:t>
      </w:r>
      <w:r>
        <w:rPr>
          <w:spacing w:val="1"/>
        </w:rPr>
        <w:t> </w:t>
      </w:r>
      <w:r>
        <w:rPr/>
        <w:t>of Gliocompost may</w:t>
      </w:r>
      <w:r>
        <w:rPr>
          <w:spacing w:val="1"/>
        </w:rPr>
        <w:t> </w:t>
      </w:r>
      <w:r>
        <w:rPr/>
        <w:t>act as a biological fungicide and organic</w:t>
      </w:r>
      <w:r>
        <w:rPr>
          <w:spacing w:val="1"/>
        </w:rPr>
        <w:t> </w:t>
      </w:r>
      <w:r>
        <w:rPr/>
        <w:t>fertilizer. combined with</w:t>
      </w:r>
      <w:r>
        <w:rPr>
          <w:spacing w:val="1"/>
        </w:rPr>
        <w:t> </w:t>
      </w:r>
      <w:r>
        <w:rPr/>
        <w:t>synthetic chemical fertilizers can control Fusarium wilt and provide a good effect on plants.</w:t>
      </w:r>
      <w:r>
        <w:rPr>
          <w:spacing w:val="1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biopesticides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can</w:t>
      </w:r>
      <w:r>
        <w:rPr>
          <w:spacing w:val="-13"/>
        </w:rPr>
        <w:t> </w:t>
      </w:r>
      <w:r>
        <w:rPr/>
        <w:t>be</w:t>
      </w:r>
      <w:r>
        <w:rPr>
          <w:spacing w:val="-10"/>
        </w:rPr>
        <w:t> </w:t>
      </w:r>
      <w:r>
        <w:rPr/>
        <w:t>used</w:t>
      </w:r>
      <w:r>
        <w:rPr>
          <w:spacing w:val="-13"/>
        </w:rPr>
        <w:t> </w:t>
      </w:r>
      <w:r>
        <w:rPr/>
        <w:t>is</w:t>
      </w:r>
      <w:r>
        <w:rPr>
          <w:spacing w:val="-9"/>
        </w:rPr>
        <w:t> </w:t>
      </w:r>
      <w:r>
        <w:rPr/>
        <w:t>Fobio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organic</w:t>
      </w:r>
      <w:r>
        <w:rPr>
          <w:spacing w:val="-10"/>
        </w:rPr>
        <w:t> </w:t>
      </w:r>
      <w:r>
        <w:rPr/>
        <w:t>fertilizers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13"/>
        </w:rPr>
        <w:t> </w:t>
      </w:r>
      <w:r>
        <w:rPr/>
        <w:t>used</w:t>
      </w:r>
      <w:r>
        <w:rPr>
          <w:spacing w:val="-10"/>
        </w:rPr>
        <w:t> </w:t>
      </w:r>
      <w:r>
        <w:rPr/>
        <w:t>are</w:t>
      </w:r>
      <w:r>
        <w:rPr>
          <w:spacing w:val="-58"/>
        </w:rPr>
        <w:t> </w:t>
      </w:r>
      <w:r>
        <w:rPr/>
        <w:t>chicken</w:t>
      </w:r>
      <w:r>
        <w:rPr>
          <w:spacing w:val="-1"/>
        </w:rPr>
        <w:t> </w:t>
      </w:r>
      <w:r>
        <w:rPr/>
        <w:t>manure and Piensbio fertilizer.</w:t>
      </w:r>
    </w:p>
    <w:p>
      <w:pPr>
        <w:pStyle w:val="BodyText"/>
        <w:spacing w:line="276" w:lineRule="auto" w:before="1"/>
        <w:ind w:left="120" w:right="199" w:firstLine="568"/>
        <w:jc w:val="both"/>
      </w:pPr>
      <w:r>
        <w:rPr/>
        <w:t>Fobio is a bio-pesticide with the Ordinary Patent Registration Number P00201200183,</w:t>
      </w:r>
      <w:r>
        <w:rPr>
          <w:spacing w:val="-59"/>
        </w:rPr>
        <w:t> </w:t>
      </w:r>
      <w:r>
        <w:rPr/>
        <w:t>which is made from a suspension of microorganisms obtained from various types of plant</w:t>
      </w:r>
      <w:r>
        <w:rPr>
          <w:spacing w:val="1"/>
        </w:rPr>
        <w:t> </w:t>
      </w:r>
      <w:r>
        <w:rPr/>
        <w:t>roots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coconut</w:t>
      </w:r>
      <w:r>
        <w:rPr>
          <w:spacing w:val="-9"/>
        </w:rPr>
        <w:t> </w:t>
      </w:r>
      <w:r>
        <w:rPr/>
        <w:t>plant</w:t>
      </w:r>
      <w:r>
        <w:rPr>
          <w:spacing w:val="-8"/>
        </w:rPr>
        <w:t> </w:t>
      </w:r>
      <w:r>
        <w:rPr/>
        <w:t>roots,</w:t>
      </w:r>
      <w:r>
        <w:rPr>
          <w:spacing w:val="-9"/>
        </w:rPr>
        <w:t> </w:t>
      </w:r>
      <w:r>
        <w:rPr/>
        <w:t>mangrove</w:t>
      </w:r>
      <w:r>
        <w:rPr>
          <w:spacing w:val="-6"/>
        </w:rPr>
        <w:t> </w:t>
      </w:r>
      <w:r>
        <w:rPr/>
        <w:t>plant</w:t>
      </w:r>
      <w:r>
        <w:rPr>
          <w:spacing w:val="-8"/>
        </w:rPr>
        <w:t> </w:t>
      </w:r>
      <w:r>
        <w:rPr/>
        <w:t>roots,</w:t>
      </w:r>
      <w:r>
        <w:rPr>
          <w:spacing w:val="-9"/>
        </w:rPr>
        <w:t> </w:t>
      </w:r>
      <w:r>
        <w:rPr/>
        <w:t>sugarcane</w:t>
      </w:r>
      <w:r>
        <w:rPr>
          <w:spacing w:val="-5"/>
        </w:rPr>
        <w:t> </w:t>
      </w:r>
      <w:r>
        <w:rPr/>
        <w:t>plant</w:t>
      </w:r>
      <w:r>
        <w:rPr>
          <w:spacing w:val="-9"/>
        </w:rPr>
        <w:t> </w:t>
      </w:r>
      <w:r>
        <w:rPr/>
        <w:t>roots,</w:t>
      </w:r>
      <w:r>
        <w:rPr>
          <w:spacing w:val="-9"/>
        </w:rPr>
        <w:t> </w:t>
      </w:r>
      <w:r>
        <w:rPr/>
        <w:t>sapling</w:t>
      </w:r>
      <w:r>
        <w:rPr>
          <w:spacing w:val="-5"/>
        </w:rPr>
        <w:t> </w:t>
      </w:r>
      <w:r>
        <w:rPr/>
        <w:t>plant</w:t>
      </w:r>
      <w:r>
        <w:rPr>
          <w:spacing w:val="-59"/>
        </w:rPr>
        <w:t> </w:t>
      </w:r>
      <w:r>
        <w:rPr/>
        <w:t>roots, and siwalan plant roots. Also, obtained from coconut water, green coconut water,</w:t>
      </w:r>
      <w:r>
        <w:rPr>
          <w:spacing w:val="1"/>
        </w:rPr>
        <w:t> </w:t>
      </w:r>
      <w:r>
        <w:rPr>
          <w:spacing w:val="-1"/>
        </w:rPr>
        <w:t>siwalan</w:t>
      </w:r>
      <w:r>
        <w:rPr>
          <w:spacing w:val="-12"/>
        </w:rPr>
        <w:t> </w:t>
      </w:r>
      <w:r>
        <w:rPr>
          <w:spacing w:val="-1"/>
        </w:rPr>
        <w:t>water,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cow's</w:t>
      </w:r>
      <w:r>
        <w:rPr>
          <w:spacing w:val="-12"/>
        </w:rPr>
        <w:t> </w:t>
      </w:r>
      <w:r>
        <w:rPr>
          <w:spacing w:val="-1"/>
        </w:rPr>
        <w:t>milk.</w:t>
      </w:r>
      <w:r>
        <w:rPr>
          <w:spacing w:val="-15"/>
        </w:rPr>
        <w:t> </w:t>
      </w:r>
      <w:r>
        <w:rPr>
          <w:spacing w:val="-1"/>
        </w:rPr>
        <w:t>Fobio</w:t>
      </w:r>
      <w:r>
        <w:rPr>
          <w:spacing w:val="-16"/>
        </w:rPr>
        <w:t> </w:t>
      </w:r>
      <w:r>
        <w:rPr>
          <w:spacing w:val="-1"/>
        </w:rPr>
        <w:t>Medium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/>
        <w:t>made</w:t>
      </w:r>
      <w:r>
        <w:rPr>
          <w:spacing w:val="-11"/>
        </w:rPr>
        <w:t> </w:t>
      </w:r>
      <w:r>
        <w:rPr/>
        <w:t>from</w:t>
      </w:r>
      <w:r>
        <w:rPr>
          <w:spacing w:val="-13"/>
        </w:rPr>
        <w:t> </w:t>
      </w:r>
      <w:r>
        <w:rPr/>
        <w:t>liquid</w:t>
      </w:r>
      <w:r>
        <w:rPr>
          <w:spacing w:val="-12"/>
        </w:rPr>
        <w:t> </w:t>
      </w:r>
      <w:r>
        <w:rPr/>
        <w:t>meat</w:t>
      </w:r>
      <w:r>
        <w:rPr>
          <w:spacing w:val="-15"/>
        </w:rPr>
        <w:t> </w:t>
      </w:r>
      <w:r>
        <w:rPr/>
        <w:t>extract,</w:t>
      </w:r>
      <w:r>
        <w:rPr>
          <w:spacing w:val="-15"/>
        </w:rPr>
        <w:t> </w:t>
      </w:r>
      <w:r>
        <w:rPr/>
        <w:t>black</w:t>
      </w:r>
      <w:r>
        <w:rPr>
          <w:spacing w:val="-16"/>
        </w:rPr>
        <w:t> </w:t>
      </w:r>
      <w:r>
        <w:rPr/>
        <w:t>glutinous</w:t>
      </w:r>
      <w:r>
        <w:rPr>
          <w:spacing w:val="-59"/>
        </w:rPr>
        <w:t> </w:t>
      </w:r>
      <w:r>
        <w:rPr/>
        <w:t>rice</w:t>
      </w:r>
      <w:r>
        <w:rPr>
          <w:spacing w:val="1"/>
        </w:rPr>
        <w:t> </w:t>
      </w:r>
      <w:r>
        <w:rPr/>
        <w:t>extract,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extract,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glucose</w:t>
      </w:r>
      <w:r>
        <w:rPr>
          <w:spacing w:val="1"/>
        </w:rPr>
        <w:t> </w:t>
      </w:r>
      <w:r>
        <w:rPr/>
        <w:t>extract.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phobio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beneficial</w:t>
      </w:r>
      <w:r>
        <w:rPr>
          <w:spacing w:val="-59"/>
        </w:rPr>
        <w:t> </w:t>
      </w:r>
      <w:r>
        <w:rPr/>
        <w:t>microorganisms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yeast,</w:t>
      </w:r>
      <w:r>
        <w:rPr>
          <w:spacing w:val="1"/>
        </w:rPr>
        <w:t> </w:t>
      </w:r>
      <w:r>
        <w:rPr/>
        <w:t>phosphate</w:t>
      </w:r>
      <w:r>
        <w:rPr>
          <w:spacing w:val="1"/>
        </w:rPr>
        <w:t> </w:t>
      </w:r>
      <w:r>
        <w:rPr/>
        <w:t>solubilizing</w:t>
      </w:r>
      <w:r>
        <w:rPr>
          <w:spacing w:val="1"/>
        </w:rPr>
        <w:t> </w:t>
      </w:r>
      <w:r>
        <w:rPr/>
        <w:t>bacteria,</w:t>
      </w:r>
      <w:r>
        <w:rPr>
          <w:spacing w:val="1"/>
        </w:rPr>
        <w:t> </w:t>
      </w:r>
      <w:r>
        <w:rPr/>
        <w:t>Lactobacillus</w:t>
      </w:r>
      <w:r>
        <w:rPr>
          <w:spacing w:val="1"/>
        </w:rPr>
        <w:t> </w:t>
      </w:r>
      <w:r>
        <w:rPr/>
        <w:t>sp.,</w:t>
      </w:r>
      <w:r>
        <w:rPr>
          <w:spacing w:val="1"/>
        </w:rPr>
        <w:t> </w:t>
      </w:r>
      <w:r>
        <w:rPr/>
        <w:t>Rhizobium</w:t>
      </w:r>
      <w:r>
        <w:rPr>
          <w:spacing w:val="1"/>
        </w:rPr>
        <w:t> </w:t>
      </w:r>
      <w:r>
        <w:rPr/>
        <w:t>sp.,</w:t>
      </w:r>
      <w:r>
        <w:rPr>
          <w:spacing w:val="1"/>
        </w:rPr>
        <w:t> </w:t>
      </w:r>
      <w:r>
        <w:rPr/>
        <w:t>amylolytic</w:t>
      </w:r>
      <w:r>
        <w:rPr>
          <w:spacing w:val="1"/>
        </w:rPr>
        <w:t> </w:t>
      </w:r>
      <w:r>
        <w:rPr/>
        <w:t>bacteria,</w:t>
      </w:r>
      <w:r>
        <w:rPr>
          <w:spacing w:val="1"/>
        </w:rPr>
        <w:t> </w:t>
      </w:r>
      <w:r>
        <w:rPr/>
        <w:t>proteolytic</w:t>
      </w:r>
      <w:r>
        <w:rPr>
          <w:spacing w:val="1"/>
        </w:rPr>
        <w:t> </w:t>
      </w:r>
      <w:r>
        <w:rPr/>
        <w:t>bacteria,</w:t>
      </w:r>
      <w:r>
        <w:rPr>
          <w:spacing w:val="1"/>
        </w:rPr>
        <w:t> </w:t>
      </w:r>
      <w:r>
        <w:rPr/>
        <w:t>photosynthetic</w:t>
      </w:r>
      <w:r>
        <w:rPr>
          <w:spacing w:val="1"/>
        </w:rPr>
        <w:t> </w:t>
      </w:r>
      <w:r>
        <w:rPr/>
        <w:t>bacteria,</w:t>
      </w:r>
      <w:r>
        <w:rPr>
          <w:spacing w:val="1"/>
        </w:rPr>
        <w:t> </w:t>
      </w:r>
      <w:r>
        <w:rPr/>
        <w:t>ammonification</w:t>
      </w:r>
      <w:r>
        <w:rPr>
          <w:spacing w:val="-2"/>
        </w:rPr>
        <w:t> </w:t>
      </w:r>
      <w:r>
        <w:rPr/>
        <w:t>bacteria,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nitrifying</w:t>
      </w:r>
      <w:r>
        <w:rPr>
          <w:spacing w:val="-2"/>
        </w:rPr>
        <w:t> </w:t>
      </w:r>
      <w:r>
        <w:rPr/>
        <w:t>bacteria</w:t>
      </w:r>
      <w:r>
        <w:rPr>
          <w:spacing w:val="-2"/>
        </w:rPr>
        <w:t> </w:t>
      </w:r>
      <w:r>
        <w:rPr/>
        <w:t>(Sukaryorini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Wiyatiningsih,</w:t>
      </w:r>
      <w:r>
        <w:rPr>
          <w:spacing w:val="-5"/>
        </w:rPr>
        <w:t> </w:t>
      </w:r>
      <w:r>
        <w:rPr/>
        <w:t>2009).</w:t>
      </w:r>
    </w:p>
    <w:p>
      <w:pPr>
        <w:pStyle w:val="BodyText"/>
        <w:spacing w:line="276" w:lineRule="auto"/>
        <w:ind w:left="120" w:right="193" w:firstLine="568"/>
        <w:jc w:val="both"/>
      </w:pPr>
      <w:r>
        <w:rPr/>
        <w:t>Chicken</w:t>
      </w:r>
      <w:r>
        <w:rPr>
          <w:spacing w:val="-7"/>
        </w:rPr>
        <w:t> </w:t>
      </w:r>
      <w:r>
        <w:rPr/>
        <w:t>manure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organic</w:t>
      </w:r>
      <w:r>
        <w:rPr>
          <w:spacing w:val="-6"/>
        </w:rPr>
        <w:t> </w:t>
      </w:r>
      <w:r>
        <w:rPr/>
        <w:t>fertilizer</w:t>
      </w:r>
      <w:r>
        <w:rPr>
          <w:spacing w:val="-9"/>
        </w:rPr>
        <w:t> </w:t>
      </w:r>
      <w:r>
        <w:rPr/>
        <w:t>made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fermented</w:t>
      </w:r>
      <w:r>
        <w:rPr>
          <w:spacing w:val="-6"/>
        </w:rPr>
        <w:t> </w:t>
      </w:r>
      <w:r>
        <w:rPr/>
        <w:t>chicken</w:t>
      </w:r>
      <w:r>
        <w:rPr>
          <w:spacing w:val="-7"/>
        </w:rPr>
        <w:t> </w:t>
      </w:r>
      <w:r>
        <w:rPr/>
        <w:t>manure.</w:t>
      </w:r>
      <w:r>
        <w:rPr>
          <w:spacing w:val="-9"/>
        </w:rPr>
        <w:t> </w:t>
      </w:r>
      <w:r>
        <w:rPr/>
        <w:t>Chicken</w:t>
      </w:r>
      <w:r>
        <w:rPr>
          <w:spacing w:val="-58"/>
        </w:rPr>
        <w:t> </w:t>
      </w:r>
      <w:r>
        <w:rPr/>
        <w:t>manure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properties,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aggregates, moisture content, and soil porosity (Fadillah </w:t>
      </w:r>
      <w:r>
        <w:rPr>
          <w:rFonts w:ascii="Arial"/>
          <w:i/>
        </w:rPr>
        <w:t>et al</w:t>
      </w:r>
      <w:r>
        <w:rPr/>
        <w:t>., 2020), as well as increasing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microorganisms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soil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carry</w:t>
      </w:r>
      <w:r>
        <w:rPr>
          <w:spacing w:val="-9"/>
        </w:rPr>
        <w:t> </w:t>
      </w:r>
      <w:r>
        <w:rPr/>
        <w:t>out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soil</w:t>
      </w:r>
      <w:r>
        <w:rPr>
          <w:spacing w:val="-12"/>
        </w:rPr>
        <w:t> </w:t>
      </w:r>
      <w:r>
        <w:rPr/>
        <w:t>decomposition</w:t>
      </w:r>
      <w:r>
        <w:rPr>
          <w:spacing w:val="-9"/>
        </w:rPr>
        <w:t> </w:t>
      </w:r>
      <w:r>
        <w:rPr/>
        <w:t>process.</w:t>
      </w:r>
      <w:r>
        <w:rPr>
          <w:spacing w:val="-12"/>
        </w:rPr>
        <w:t> </w:t>
      </w:r>
      <w:r>
        <w:rPr/>
        <w:t>This</w:t>
      </w:r>
      <w:r>
        <w:rPr>
          <w:spacing w:val="-10"/>
        </w:rPr>
        <w:t> </w:t>
      </w:r>
      <w:r>
        <w:rPr/>
        <w:t>role</w:t>
      </w:r>
      <w:r>
        <w:rPr>
          <w:spacing w:val="-58"/>
        </w:rPr>
        <w:t> </w:t>
      </w:r>
      <w:r>
        <w:rPr/>
        <w:t>is</w:t>
      </w:r>
      <w:r>
        <w:rPr>
          <w:spacing w:val="1"/>
        </w:rPr>
        <w:t> </w:t>
      </w:r>
      <w:r>
        <w:rPr/>
        <w:t>proven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chicken</w:t>
      </w:r>
      <w:r>
        <w:rPr>
          <w:spacing w:val="1"/>
        </w:rPr>
        <w:t> </w:t>
      </w:r>
      <w:r>
        <w:rPr/>
        <w:t>manure</w:t>
      </w:r>
      <w:r>
        <w:rPr>
          <w:spacing w:val="1"/>
        </w:rPr>
        <w:t> </w:t>
      </w:r>
      <w:r>
        <w:rPr/>
        <w:t>contents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macro</w:t>
      </w:r>
      <w:r>
        <w:rPr>
          <w:spacing w:val="1"/>
        </w:rPr>
        <w:t> </w:t>
      </w:r>
      <w:r>
        <w:rPr/>
        <w:t>nutrients</w:t>
      </w:r>
      <w:r>
        <w:rPr>
          <w:spacing w:val="1"/>
        </w:rPr>
        <w:t> </w:t>
      </w:r>
      <w:r>
        <w:rPr/>
        <w:t>(nitrogen,</w:t>
      </w:r>
      <w:r>
        <w:rPr>
          <w:spacing w:val="1"/>
        </w:rPr>
        <w:t> </w:t>
      </w:r>
      <w:r>
        <w:rPr>
          <w:spacing w:val="-1"/>
        </w:rPr>
        <w:t>phosphorus,</w:t>
      </w:r>
      <w:r>
        <w:rPr>
          <w:spacing w:val="-19"/>
        </w:rPr>
        <w:t> </w:t>
      </w:r>
      <w:r>
        <w:rPr>
          <w:spacing w:val="-1"/>
        </w:rPr>
        <w:t>potassium,</w:t>
      </w:r>
      <w:r>
        <w:rPr>
          <w:spacing w:val="-18"/>
        </w:rPr>
        <w:t> </w:t>
      </w:r>
      <w:r>
        <w:rPr/>
        <w:t>calcium,</w:t>
      </w:r>
      <w:r>
        <w:rPr>
          <w:spacing w:val="-19"/>
        </w:rPr>
        <w:t> </w:t>
      </w:r>
      <w:r>
        <w:rPr/>
        <w:t>and</w:t>
      </w:r>
      <w:r>
        <w:rPr>
          <w:spacing w:val="-15"/>
        </w:rPr>
        <w:t> </w:t>
      </w:r>
      <w:r>
        <w:rPr/>
        <w:t>sulfur)</w:t>
      </w:r>
      <w:r>
        <w:rPr>
          <w:spacing w:val="-19"/>
        </w:rPr>
        <w:t> </w:t>
      </w:r>
      <w:r>
        <w:rPr/>
        <w:t>as</w:t>
      </w:r>
      <w:r>
        <w:rPr>
          <w:spacing w:val="-15"/>
        </w:rPr>
        <w:t> </w:t>
      </w:r>
      <w:r>
        <w:rPr/>
        <w:t>well</w:t>
      </w:r>
      <w:r>
        <w:rPr>
          <w:spacing w:val="-18"/>
        </w:rPr>
        <w:t> </w:t>
      </w:r>
      <w:r>
        <w:rPr/>
        <w:t>as</w:t>
      </w:r>
      <w:r>
        <w:rPr>
          <w:spacing w:val="-15"/>
        </w:rPr>
        <w:t> </w:t>
      </w:r>
      <w:r>
        <w:rPr/>
        <w:t>micronutrient</w:t>
      </w:r>
      <w:r>
        <w:rPr>
          <w:spacing w:val="-19"/>
        </w:rPr>
        <w:t> </w:t>
      </w:r>
      <w:r>
        <w:rPr/>
        <w:t>factors</w:t>
      </w:r>
      <w:r>
        <w:rPr>
          <w:spacing w:val="-15"/>
        </w:rPr>
        <w:t> </w:t>
      </w:r>
      <w:r>
        <w:rPr/>
        <w:t>(iron,</w:t>
      </w:r>
      <w:r>
        <w:rPr>
          <w:spacing w:val="-19"/>
        </w:rPr>
        <w:t> </w:t>
      </w:r>
      <w:r>
        <w:rPr/>
        <w:t>zinc,</w:t>
      </w:r>
      <w:r>
        <w:rPr>
          <w:spacing w:val="-18"/>
        </w:rPr>
        <w:t> </w:t>
      </w:r>
      <w:r>
        <w:rPr/>
        <w:t>boron,</w:t>
      </w:r>
      <w:r>
        <w:rPr>
          <w:spacing w:val="-59"/>
        </w:rPr>
        <w:t> </w:t>
      </w:r>
      <w:r>
        <w:rPr/>
        <w:t>cobalt and molybdenum) in small amounts (Nurrudin </w:t>
      </w:r>
      <w:r>
        <w:rPr>
          <w:rFonts w:ascii="Arial"/>
          <w:i/>
        </w:rPr>
        <w:t>et al</w:t>
      </w:r>
      <w:r>
        <w:rPr/>
        <w:t>., 2020). Based on Silalahi </w:t>
      </w:r>
      <w:r>
        <w:rPr>
          <w:rFonts w:ascii="Arial"/>
          <w:i/>
        </w:rPr>
        <w:t>et al.</w:t>
      </w:r>
      <w:r>
        <w:rPr>
          <w:rFonts w:ascii="Arial"/>
          <w:i/>
          <w:spacing w:val="1"/>
        </w:rPr>
        <w:t> </w:t>
      </w:r>
      <w:r>
        <w:rPr/>
        <w:t>(2018)</w:t>
      </w:r>
    </w:p>
    <w:p>
      <w:pPr>
        <w:spacing w:after="0" w:line="276" w:lineRule="auto"/>
        <w:jc w:val="both"/>
        <w:sectPr>
          <w:headerReference w:type="default" r:id="rId8"/>
          <w:headerReference w:type="even" r:id="rId9"/>
          <w:pgSz w:w="11910" w:h="16840"/>
          <w:pgMar w:header="720" w:footer="0" w:top="960" w:bottom="280" w:left="1320" w:right="130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6" w:lineRule="auto"/>
        <w:ind w:left="120" w:right="195" w:firstLine="568"/>
        <w:jc w:val="both"/>
      </w:pPr>
      <w:r>
        <w:rPr/>
        <w:t>Chicken manure contains 1,3% N, 1,3% P2O5 and 0,8% K2O. The amount of chicken</w:t>
      </w:r>
      <w:r>
        <w:rPr>
          <w:spacing w:val="-59"/>
        </w:rPr>
        <w:t> </w:t>
      </w:r>
      <w:r>
        <w:rPr/>
        <w:t>manure can help plants grow from the vegetative to the generative phase. It's also able to</w:t>
      </w:r>
      <w:r>
        <w:rPr>
          <w:spacing w:val="1"/>
        </w:rPr>
        <w:t> </w:t>
      </w:r>
      <w:r>
        <w:rPr/>
        <w:t>decrease the percentage of pathogenic attack intensity Fusarium sp by 48% (Sutarini </w:t>
      </w:r>
      <w:r>
        <w:rPr>
          <w:rFonts w:ascii="Arial"/>
          <w:i/>
        </w:rPr>
        <w:t>et al</w:t>
      </w:r>
      <w:r>
        <w:rPr/>
        <w:t>.,</w:t>
      </w:r>
      <w:r>
        <w:rPr>
          <w:spacing w:val="1"/>
        </w:rPr>
        <w:t> </w:t>
      </w:r>
      <w:r>
        <w:rPr/>
        <w:t>2015)</w:t>
      </w:r>
    </w:p>
    <w:p>
      <w:pPr>
        <w:pStyle w:val="BodyText"/>
        <w:spacing w:line="276" w:lineRule="auto" w:before="1"/>
        <w:ind w:left="120" w:right="200" w:firstLine="568"/>
        <w:jc w:val="both"/>
      </w:pPr>
      <w:r>
        <w:rPr/>
        <w:t>Piensbio is included as solid bokashi fertilizer because the method of making Piensbio</w:t>
      </w:r>
      <w:r>
        <w:rPr>
          <w:spacing w:val="-59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way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making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ingredient</w:t>
      </w:r>
      <w:r>
        <w:rPr>
          <w:spacing w:val="-12"/>
        </w:rPr>
        <w:t> </w:t>
      </w:r>
      <w:r>
        <w:rPr/>
        <w:t>needed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almost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making</w:t>
      </w:r>
      <w:r>
        <w:rPr>
          <w:spacing w:val="-8"/>
        </w:rPr>
        <w:t> </w:t>
      </w:r>
      <w:r>
        <w:rPr/>
        <w:t>solid</w:t>
      </w:r>
      <w:r>
        <w:rPr>
          <w:spacing w:val="-13"/>
        </w:rPr>
        <w:t> </w:t>
      </w:r>
      <w:r>
        <w:rPr/>
        <w:t>bokashi</w:t>
      </w:r>
      <w:r>
        <w:rPr>
          <w:spacing w:val="-58"/>
        </w:rPr>
        <w:t> </w:t>
      </w:r>
      <w:r>
        <w:rPr/>
        <w:t>fertilizer but in this Piensbio does not use EM4 as an activator but uses Phobio. The basic</w:t>
      </w:r>
      <w:r>
        <w:rPr>
          <w:spacing w:val="1"/>
        </w:rPr>
        <w:t> </w:t>
      </w:r>
      <w:r>
        <w:rPr/>
        <w:t>ingredients for making Piensbio are chicken manure, temulawak, rice husks, rice bran, rice</w:t>
      </w:r>
      <w:r>
        <w:rPr>
          <w:spacing w:val="1"/>
        </w:rPr>
        <w:t> </w:t>
      </w:r>
      <w:r>
        <w:rPr/>
        <w:t>washing water, and Fobio which are fermented for three weeks. Based on the results of</w:t>
      </w:r>
      <w:r>
        <w:rPr>
          <w:spacing w:val="1"/>
        </w:rPr>
        <w:t> </w:t>
      </w:r>
      <w:r>
        <w:rPr/>
        <w:t>laboratory tests, Piensbio containing nutrients N 1,13%, P 0,84%, and K 0,97%. The aim 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invasion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Fusarium</w:t>
      </w:r>
      <w:r>
        <w:rPr>
          <w:spacing w:val="-2"/>
        </w:rPr>
        <w:t> </w:t>
      </w:r>
      <w:r>
        <w:rPr/>
        <w:t>lethargy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shallot.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0" w:after="0"/>
        <w:ind w:left="548" w:right="0" w:hanging="429"/>
        <w:jc w:val="left"/>
      </w:pPr>
      <w:r>
        <w:rPr/>
        <w:t>Methodology</w:t>
      </w:r>
    </w:p>
    <w:p>
      <w:pPr>
        <w:pStyle w:val="BodyText"/>
        <w:spacing w:line="276" w:lineRule="auto" w:before="123"/>
        <w:ind w:left="120" w:right="192" w:firstLine="568"/>
        <w:jc w:val="both"/>
      </w:pPr>
      <w:r>
        <w:rPr/>
        <w:t>This research was conducted from August to October 2022, in a farmer's experimental</w:t>
      </w:r>
      <w:r>
        <w:rPr>
          <w:spacing w:val="-59"/>
        </w:rPr>
        <w:t> </w:t>
      </w:r>
      <w:r>
        <w:rPr/>
        <w:t>field located in Jrebeng Lor Village, Kedopok District, Probolinggo City, East Java. The</w:t>
      </w:r>
      <w:r>
        <w:rPr>
          <w:spacing w:val="1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shallot</w:t>
      </w:r>
      <w:r>
        <w:rPr>
          <w:spacing w:val="-8"/>
        </w:rPr>
        <w:t> </w:t>
      </w:r>
      <w:r>
        <w:rPr/>
        <w:t>seeds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Biru</w:t>
      </w:r>
      <w:r>
        <w:rPr>
          <w:spacing w:val="-5"/>
        </w:rPr>
        <w:t> </w:t>
      </w:r>
      <w:r>
        <w:rPr/>
        <w:t>Lanchor</w:t>
      </w:r>
      <w:r>
        <w:rPr>
          <w:spacing w:val="-8"/>
        </w:rPr>
        <w:t> </w:t>
      </w:r>
      <w:r>
        <w:rPr/>
        <w:t>variety,</w:t>
      </w:r>
      <w:r>
        <w:rPr>
          <w:spacing w:val="-7"/>
        </w:rPr>
        <w:t> </w:t>
      </w:r>
      <w:r>
        <w:rPr/>
        <w:t>NPK,</w:t>
      </w:r>
      <w:r>
        <w:rPr>
          <w:spacing w:val="-12"/>
        </w:rPr>
        <w:t> </w:t>
      </w:r>
      <w:r>
        <w:rPr/>
        <w:t>ZA,</w:t>
      </w:r>
      <w:r>
        <w:rPr>
          <w:spacing w:val="-8"/>
        </w:rPr>
        <w:t> </w:t>
      </w:r>
      <w:r>
        <w:rPr/>
        <w:t>KCl,</w:t>
      </w:r>
      <w:r>
        <w:rPr>
          <w:spacing w:val="-58"/>
        </w:rPr>
        <w:t> </w:t>
      </w:r>
      <w:r>
        <w:rPr/>
        <w:t>chicken manure, Piensbio solid organic fertilizer, chemical pesticides, and Fobio. This study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split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microorganisms (S) consisting of 2 levels, namely S0 = Control (without suspension of</w:t>
      </w:r>
      <w:r>
        <w:rPr>
          <w:spacing w:val="1"/>
        </w:rPr>
        <w:t> </w:t>
      </w:r>
      <w:r>
        <w:rPr/>
        <w:t>microorganisms)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S1</w:t>
      </w:r>
      <w:r>
        <w:rPr>
          <w:spacing w:val="-7"/>
        </w:rPr>
        <w:t> </w:t>
      </w:r>
      <w:r>
        <w:rPr/>
        <w:t>=</w:t>
      </w:r>
      <w:r>
        <w:rPr>
          <w:spacing w:val="-8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microorganisms</w:t>
      </w:r>
      <w:r>
        <w:rPr>
          <w:spacing w:val="-7"/>
        </w:rPr>
        <w:t> </w:t>
      </w:r>
      <w:r>
        <w:rPr/>
        <w:t>(Fobio).</w:t>
      </w:r>
      <w:r>
        <w:rPr>
          <w:spacing w:val="-9"/>
        </w:rPr>
        <w:t> </w:t>
      </w:r>
      <w:r>
        <w:rPr/>
        <w:t>Meanwhile,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sub-plot</w:t>
      </w:r>
      <w:r>
        <w:rPr>
          <w:spacing w:val="-9"/>
        </w:rPr>
        <w:t> </w:t>
      </w:r>
      <w:r>
        <w:rPr/>
        <w:t>is</w:t>
      </w:r>
      <w:r>
        <w:rPr>
          <w:spacing w:val="-59"/>
        </w:rPr>
        <w:t> </w:t>
      </w:r>
      <w:r>
        <w:rPr/>
        <w:t>the type of organic fertilizer (M) which consists of 3 factors, namely M0 = Control (Inorganic</w:t>
      </w:r>
      <w:r>
        <w:rPr>
          <w:spacing w:val="1"/>
        </w:rPr>
        <w:t> </w:t>
      </w:r>
      <w:r>
        <w:rPr/>
        <w:t>Fertilizer), M1 = Chicken manure, and M2 = Piensbio. All treatments were repeated 5 times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experimental</w:t>
      </w:r>
      <w:r>
        <w:rPr>
          <w:spacing w:val="-4"/>
        </w:rPr>
        <w:t> </w:t>
      </w:r>
      <w:r>
        <w:rPr/>
        <w:t>combinations.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consisted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100</w:t>
      </w:r>
      <w:r>
        <w:rPr>
          <w:spacing w:val="-2"/>
        </w:rPr>
        <w:t> </w:t>
      </w:r>
      <w:r>
        <w:rPr/>
        <w:t>plants.</w:t>
      </w:r>
    </w:p>
    <w:p>
      <w:pPr>
        <w:pStyle w:val="BodyText"/>
        <w:spacing w:line="276" w:lineRule="auto" w:before="4"/>
        <w:ind w:left="120" w:right="195" w:firstLine="568"/>
        <w:jc w:val="both"/>
      </w:pPr>
      <w:r>
        <w:rPr/>
        <w:t>The dose of organic fertilizer in the M1 and M2 treatments was 6 kg/plot by spreading</w:t>
      </w:r>
      <w:r>
        <w:rPr>
          <w:spacing w:val="1"/>
        </w:rPr>
        <w:t> </w:t>
      </w:r>
      <w:r>
        <w:rPr/>
        <w:t>it</w:t>
      </w:r>
      <w:r>
        <w:rPr>
          <w:spacing w:val="-12"/>
        </w:rPr>
        <w:t> </w:t>
      </w:r>
      <w:r>
        <w:rPr/>
        <w:t>evenly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soil</w:t>
      </w:r>
      <w:r>
        <w:rPr>
          <w:spacing w:val="-12"/>
        </w:rPr>
        <w:t> </w:t>
      </w:r>
      <w:r>
        <w:rPr/>
        <w:t>moist.</w:t>
      </w:r>
      <w:r>
        <w:rPr>
          <w:spacing w:val="-12"/>
        </w:rPr>
        <w:t> </w:t>
      </w:r>
      <w:r>
        <w:rPr/>
        <w:t>Furthermore,</w:t>
      </w:r>
      <w:r>
        <w:rPr>
          <w:spacing w:val="-11"/>
        </w:rPr>
        <w:t> </w:t>
      </w:r>
      <w:r>
        <w:rPr/>
        <w:t>soil</w:t>
      </w:r>
      <w:r>
        <w:rPr>
          <w:spacing w:val="-12"/>
        </w:rPr>
        <w:t> </w:t>
      </w:r>
      <w:r>
        <w:rPr/>
        <w:t>sterilization</w:t>
      </w:r>
      <w:r>
        <w:rPr>
          <w:spacing w:val="-10"/>
        </w:rPr>
        <w:t> </w:t>
      </w:r>
      <w:r>
        <w:rPr/>
        <w:t>was</w:t>
      </w:r>
      <w:r>
        <w:rPr>
          <w:spacing w:val="-9"/>
        </w:rPr>
        <w:t> </w:t>
      </w:r>
      <w:r>
        <w:rPr/>
        <w:t>carried</w:t>
      </w:r>
      <w:r>
        <w:rPr>
          <w:spacing w:val="-9"/>
        </w:rPr>
        <w:t> </w:t>
      </w:r>
      <w:r>
        <w:rPr/>
        <w:t>out</w:t>
      </w:r>
      <w:r>
        <w:rPr>
          <w:spacing w:val="-12"/>
        </w:rPr>
        <w:t> </w:t>
      </w:r>
      <w:r>
        <w:rPr/>
        <w:t>3</w:t>
      </w:r>
      <w:r>
        <w:rPr>
          <w:spacing w:val="-9"/>
        </w:rPr>
        <w:t> </w:t>
      </w:r>
      <w:r>
        <w:rPr/>
        <w:t>times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/>
        <w:t>Fobio</w:t>
      </w:r>
      <w:r>
        <w:rPr>
          <w:spacing w:val="-58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concentration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10</w:t>
      </w:r>
      <w:r>
        <w:rPr>
          <w:spacing w:val="-11"/>
        </w:rPr>
        <w:t> </w:t>
      </w:r>
      <w:r>
        <w:rPr/>
        <w:t>ml/liter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water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sprayed</w:t>
      </w:r>
      <w:r>
        <w:rPr>
          <w:spacing w:val="-12"/>
        </w:rPr>
        <w:t> </w:t>
      </w:r>
      <w:r>
        <w:rPr/>
        <w:t>evenly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soil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had</w:t>
      </w:r>
      <w:r>
        <w:rPr>
          <w:spacing w:val="-12"/>
        </w:rPr>
        <w:t> </w:t>
      </w:r>
      <w:r>
        <w:rPr/>
        <w:t>been</w:t>
      </w:r>
      <w:r>
        <w:rPr>
          <w:spacing w:val="-59"/>
        </w:rPr>
        <w:t> </w:t>
      </w:r>
      <w:r>
        <w:rPr/>
        <w:t>mixed with solid organic fertilizer and then chopped to mix it evenly. Planting the seeds is</w:t>
      </w:r>
      <w:r>
        <w:rPr>
          <w:spacing w:val="1"/>
        </w:rPr>
        <w:t> </w:t>
      </w:r>
      <w:r>
        <w:rPr/>
        <w:t>done with a soil distance of 20 cm x 20 cm. The maintenance of shallot plants includes</w:t>
      </w:r>
      <w:r>
        <w:rPr>
          <w:spacing w:val="1"/>
        </w:rPr>
        <w:t> </w:t>
      </w:r>
      <w:r>
        <w:rPr/>
        <w:t>irrigation with the deep flow irrigation, replanting and weeding, fertilizing using inorganic</w:t>
      </w:r>
      <w:r>
        <w:rPr>
          <w:spacing w:val="1"/>
        </w:rPr>
        <w:t> </w:t>
      </w:r>
      <w:r>
        <w:rPr>
          <w:spacing w:val="-1"/>
        </w:rPr>
        <w:t>fertilizers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M0</w:t>
      </w:r>
      <w:r>
        <w:rPr>
          <w:spacing w:val="-16"/>
        </w:rPr>
        <w:t> </w:t>
      </w:r>
      <w:r>
        <w:rPr/>
        <w:t>treatment</w:t>
      </w:r>
      <w:r>
        <w:rPr>
          <w:spacing w:val="-19"/>
        </w:rPr>
        <w:t> </w:t>
      </w:r>
      <w:r>
        <w:rPr/>
        <w:t>(inorganic</w:t>
      </w:r>
      <w:r>
        <w:rPr>
          <w:spacing w:val="-16"/>
        </w:rPr>
        <w:t> </w:t>
      </w:r>
      <w:r>
        <w:rPr/>
        <w:t>fertilizer)</w:t>
      </w:r>
      <w:r>
        <w:rPr>
          <w:spacing w:val="-15"/>
        </w:rPr>
        <w:t> </w:t>
      </w:r>
      <w:r>
        <w:rPr/>
        <w:t>3</w:t>
      </w:r>
      <w:r>
        <w:rPr>
          <w:spacing w:val="-16"/>
        </w:rPr>
        <w:t> </w:t>
      </w:r>
      <w:r>
        <w:rPr/>
        <w:t>times</w:t>
      </w:r>
      <w:r>
        <w:rPr>
          <w:spacing w:val="-16"/>
        </w:rPr>
        <w:t> </w:t>
      </w:r>
      <w:r>
        <w:rPr/>
        <w:t>at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dose</w:t>
      </w:r>
      <w:r>
        <w:rPr>
          <w:spacing w:val="-16"/>
        </w:rPr>
        <w:t> </w:t>
      </w:r>
      <w:r>
        <w:rPr/>
        <w:t>of</w:t>
      </w:r>
      <w:r>
        <w:rPr>
          <w:spacing w:val="-19"/>
        </w:rPr>
        <w:t> </w:t>
      </w:r>
      <w:r>
        <w:rPr/>
        <w:t>5</w:t>
      </w:r>
      <w:r>
        <w:rPr>
          <w:spacing w:val="-16"/>
        </w:rPr>
        <w:t> </w:t>
      </w:r>
      <w:r>
        <w:rPr/>
        <w:t>kg/plot,</w:t>
      </w:r>
      <w:r>
        <w:rPr>
          <w:spacing w:val="-19"/>
        </w:rPr>
        <w:t> </w:t>
      </w:r>
      <w:r>
        <w:rPr/>
        <w:t>and</w:t>
      </w:r>
      <w:r>
        <w:rPr>
          <w:spacing w:val="-16"/>
        </w:rPr>
        <w:t> </w:t>
      </w:r>
      <w:r>
        <w:rPr/>
        <w:t>controlling</w:t>
      </w:r>
      <w:r>
        <w:rPr>
          <w:spacing w:val="-59"/>
        </w:rPr>
        <w:t> </w:t>
      </w:r>
      <w:r>
        <w:rPr/>
        <w:t>plant pests in the S0 treatment (without suspension or control) using a synthetic fungicide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active</w:t>
      </w:r>
      <w:r>
        <w:rPr>
          <w:spacing w:val="-12"/>
        </w:rPr>
        <w:t> </w:t>
      </w:r>
      <w:r>
        <w:rPr>
          <w:spacing w:val="-1"/>
        </w:rPr>
        <w:t>ingredient</w:t>
      </w:r>
      <w:r>
        <w:rPr>
          <w:spacing w:val="-15"/>
        </w:rPr>
        <w:t> </w:t>
      </w:r>
      <w:r>
        <w:rPr>
          <w:spacing w:val="-1"/>
        </w:rPr>
        <w:t>mancozeb</w:t>
      </w:r>
      <w:r>
        <w:rPr>
          <w:spacing w:val="-15"/>
        </w:rPr>
        <w:t> </w:t>
      </w:r>
      <w:r>
        <w:rPr>
          <w:spacing w:val="-1"/>
        </w:rPr>
        <w:t>at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dose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2</w:t>
      </w:r>
      <w:r>
        <w:rPr>
          <w:spacing w:val="-11"/>
        </w:rPr>
        <w:t> </w:t>
      </w:r>
      <w:r>
        <w:rPr/>
        <w:t>g/l,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S1</w:t>
      </w:r>
      <w:r>
        <w:rPr>
          <w:spacing w:val="-12"/>
        </w:rPr>
        <w:t> </w:t>
      </w:r>
      <w:r>
        <w:rPr/>
        <w:t>treatment</w:t>
      </w:r>
      <w:r>
        <w:rPr>
          <w:spacing w:val="-15"/>
        </w:rPr>
        <w:t> </w:t>
      </w:r>
      <w:r>
        <w:rPr/>
        <w:t>(microorganism</w:t>
      </w:r>
      <w:r>
        <w:rPr>
          <w:spacing w:val="-59"/>
        </w:rPr>
        <w:t> </w:t>
      </w:r>
      <w:r>
        <w:rPr/>
        <w:t>suspension</w:t>
      </w:r>
      <w:r>
        <w:rPr>
          <w:spacing w:val="-1"/>
        </w:rPr>
        <w:t> </w:t>
      </w:r>
      <w:r>
        <w:rPr/>
        <w:t>(Fobio)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carried out</w:t>
      </w:r>
      <w:r>
        <w:rPr>
          <w:spacing w:val="-4"/>
        </w:rPr>
        <w:t> </w:t>
      </w:r>
      <w:r>
        <w:rPr/>
        <w:t>once a</w:t>
      </w:r>
      <w:r>
        <w:rPr>
          <w:spacing w:val="-1"/>
        </w:rPr>
        <w:t> </w:t>
      </w:r>
      <w:r>
        <w:rPr/>
        <w:t>week at</w:t>
      </w:r>
      <w:r>
        <w:rPr>
          <w:spacing w:val="-4"/>
        </w:rPr>
        <w:t> </w:t>
      </w:r>
      <w:r>
        <w:rPr/>
        <w:t>a dose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ml/l</w:t>
      </w:r>
      <w:r>
        <w:rPr>
          <w:spacing w:val="-2"/>
        </w:rPr>
        <w:t> </w:t>
      </w:r>
      <w:r>
        <w:rPr/>
        <w:t>water.</w:t>
      </w:r>
    </w:p>
    <w:p>
      <w:pPr>
        <w:pStyle w:val="BodyText"/>
        <w:spacing w:line="276" w:lineRule="auto"/>
        <w:ind w:left="120" w:right="197" w:firstLine="568"/>
        <w:jc w:val="both"/>
      </w:pPr>
      <w:r>
        <w:rPr/>
        <w:t>The observation parameters consist of calculating the wet weight and dry weight per</w:t>
      </w:r>
      <w:r>
        <w:rPr>
          <w:spacing w:val="1"/>
        </w:rPr>
        <w:t> </w:t>
      </w:r>
      <w:r>
        <w:rPr/>
        <w:t>plot, the incubation period of the pathogen which is calculated from the beginning of the</w:t>
      </w:r>
      <w:r>
        <w:rPr>
          <w:spacing w:val="1"/>
        </w:rPr>
        <w:t> </w:t>
      </w:r>
      <w:r>
        <w:rPr/>
        <w:t>appearance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symptoms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appearance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symptoms,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calculating the percentage of disease intensity using the Rahmayani &amp; Pramudi formula</w:t>
      </w:r>
      <w:r>
        <w:rPr>
          <w:spacing w:val="1"/>
        </w:rPr>
        <w:t> </w:t>
      </w:r>
      <w:r>
        <w:rPr/>
        <w:t>(2021):</w:t>
      </w:r>
    </w:p>
    <w:p>
      <w:pPr>
        <w:spacing w:after="0" w:line="276" w:lineRule="auto"/>
        <w:jc w:val="both"/>
        <w:sectPr>
          <w:pgSz w:w="11910" w:h="16840"/>
          <w:pgMar w:header="720" w:footer="0" w:top="960" w:bottom="280" w:left="1320" w:right="1300"/>
        </w:sect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20"/>
      </w:pPr>
      <w:r>
        <w:rPr/>
        <w:t>Abbreviations:</w:t>
      </w:r>
    </w:p>
    <w:p>
      <w:pPr>
        <w:pStyle w:val="BodyText"/>
        <w:spacing w:line="276" w:lineRule="auto" w:before="39"/>
        <w:ind w:left="120" w:right="-2"/>
      </w:pPr>
      <w:r>
        <w:rPr/>
        <w:t>P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percentage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attacks</w:t>
      </w:r>
      <w:r>
        <w:rPr>
          <w:spacing w:val="-1"/>
        </w:rPr>
        <w:t> </w:t>
      </w:r>
      <w:r>
        <w:rPr/>
        <w:t>(%)</w:t>
      </w:r>
      <w:r>
        <w:rPr>
          <w:spacing w:val="-58"/>
        </w:rPr>
        <w:t> </w:t>
      </w:r>
      <w:r>
        <w:rPr/>
        <w:t>n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diseased plants</w:t>
      </w:r>
    </w:p>
    <w:p>
      <w:pPr>
        <w:pStyle w:val="BodyText"/>
        <w:spacing w:line="251" w:lineRule="exact"/>
        <w:ind w:left="120"/>
      </w:pPr>
      <w:r>
        <w:rPr/>
        <w:t>N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observed</w:t>
      </w:r>
      <w:r>
        <w:rPr>
          <w:spacing w:val="-1"/>
        </w:rPr>
        <w:t> </w:t>
      </w:r>
      <w:r>
        <w:rPr/>
        <w:t>plants</w:t>
      </w:r>
    </w:p>
    <w:p>
      <w:pPr>
        <w:pStyle w:val="BodyText"/>
        <w:spacing w:line="213" w:lineRule="exact" w:before="30"/>
        <w:ind w:left="120"/>
        <w:rPr>
          <w:rFonts w:ascii="Cambria Math" w:eastAsia="Cambria Math"/>
        </w:rPr>
      </w:pPr>
      <w:r>
        <w:rPr/>
        <w:br w:type="column"/>
      </w:r>
      <w:r>
        <w:rPr>
          <w:w w:val="105"/>
        </w:rPr>
        <w:t>P</w:t>
      </w:r>
      <w:r>
        <w:rPr>
          <w:spacing w:val="-16"/>
          <w:w w:val="105"/>
        </w:rPr>
        <w:t> </w:t>
      </w:r>
      <w:r>
        <w:rPr>
          <w:w w:val="105"/>
        </w:rPr>
        <w:t>=</w:t>
      </w:r>
      <w:r>
        <w:rPr>
          <w:spacing w:val="-12"/>
          <w:w w:val="105"/>
        </w:rPr>
        <w:t> </w:t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rFonts w:ascii="Cambria Math" w:eastAsia="Cambria Math"/>
          <w:spacing w:val="-10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baseline"/>
        </w:rPr>
        <w:t>𝑥100%</w:t>
      </w:r>
    </w:p>
    <w:p>
      <w:pPr>
        <w:spacing w:line="143" w:lineRule="exact" w:before="0"/>
        <w:ind w:left="516" w:right="0" w:firstLine="0"/>
        <w:jc w:val="left"/>
        <w:rPr>
          <w:rFonts w:ascii="Cambria Math" w:eastAsia="Cambria Math"/>
          <w:sz w:val="16"/>
        </w:rPr>
      </w:pPr>
      <w:r>
        <w:rPr/>
        <w:pict>
          <v:rect style="position:absolute;margin-left:286.700012pt;margin-top:-3.821133pt;width:6.2pt;height:.79999pt;mso-position-horizontal-relative:page;mso-position-vertical-relative:paragraph;z-index:-1601536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105"/>
          <w:sz w:val="16"/>
        </w:rPr>
        <w:t>𝑁</w:t>
      </w:r>
    </w:p>
    <w:p>
      <w:pPr>
        <w:spacing w:after="0" w:line="143" w:lineRule="exact"/>
        <w:jc w:val="left"/>
        <w:rPr>
          <w:rFonts w:ascii="Cambria Math" w:eastAsia="Cambria Math"/>
          <w:sz w:val="16"/>
        </w:rPr>
        <w:sectPr>
          <w:type w:val="continuous"/>
          <w:pgSz w:w="11910" w:h="16840"/>
          <w:pgMar w:top="440" w:bottom="280" w:left="1320" w:right="1300"/>
          <w:cols w:num="2" w:equalWidth="0">
            <w:col w:w="3843" w:space="54"/>
            <w:col w:w="5393"/>
          </w:cols>
        </w:sectPr>
      </w:pPr>
    </w:p>
    <w:p>
      <w:pPr>
        <w:pStyle w:val="BodyText"/>
        <w:spacing w:line="242" w:lineRule="auto" w:before="35"/>
        <w:ind w:left="120" w:right="137" w:firstLine="719"/>
        <w:jc w:val="both"/>
      </w:pPr>
      <w:r>
        <w:rPr/>
        <w:t>Each treatment's observational data will be examined using analysis of variance</w:t>
      </w:r>
      <w:r>
        <w:rPr>
          <w:spacing w:val="1"/>
        </w:rPr>
        <w:t> </w:t>
      </w:r>
      <w:r>
        <w:rPr/>
        <w:t>(ANOVA). If there were variations between the treatments, the Duncan test ( = 5%) was</w:t>
      </w:r>
      <w:r>
        <w:rPr>
          <w:spacing w:val="1"/>
        </w:rPr>
        <w:t> </w:t>
      </w:r>
      <w:r>
        <w:rPr/>
        <w:t>performed.</w:t>
      </w:r>
    </w:p>
    <w:p>
      <w:pPr>
        <w:spacing w:after="0" w:line="242" w:lineRule="auto"/>
        <w:jc w:val="both"/>
        <w:sectPr>
          <w:type w:val="continuous"/>
          <w:pgSz w:w="11910" w:h="16840"/>
          <w:pgMar w:top="44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93" w:after="0"/>
        <w:ind w:left="548" w:right="0" w:hanging="429"/>
        <w:jc w:val="left"/>
      </w:pPr>
      <w:r>
        <w:rPr/>
        <w:t>Results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40" w:lineRule="auto" w:before="122" w:after="0"/>
        <w:ind w:left="548" w:right="0" w:hanging="429"/>
        <w:jc w:val="left"/>
        <w:rPr>
          <w:rFonts w:ascii="Arial MT"/>
          <w:sz w:val="22"/>
        </w:rPr>
      </w:pPr>
      <w:r>
        <w:rPr>
          <w:rFonts w:ascii="Arial MT"/>
          <w:sz w:val="22"/>
          <w:u w:val="single"/>
        </w:rPr>
        <w:t>Incubation</w:t>
      </w:r>
      <w:r>
        <w:rPr>
          <w:rFonts w:ascii="Arial MT"/>
          <w:spacing w:val="-4"/>
          <w:sz w:val="22"/>
          <w:u w:val="single"/>
        </w:rPr>
        <w:t> </w:t>
      </w:r>
      <w:r>
        <w:rPr>
          <w:rFonts w:ascii="Arial MT"/>
          <w:sz w:val="22"/>
          <w:u w:val="single"/>
        </w:rPr>
        <w:t>Period</w:t>
      </w:r>
    </w:p>
    <w:p>
      <w:pPr>
        <w:pStyle w:val="BodyText"/>
        <w:spacing w:line="276" w:lineRule="auto" w:before="159"/>
        <w:ind w:left="120" w:right="193" w:firstLine="568"/>
        <w:jc w:val="both"/>
      </w:pPr>
      <w:r>
        <w:rPr/>
        <w:t>Incubation period is the time or period for the appearance of symptoms from the</w:t>
      </w:r>
      <w:r>
        <w:rPr>
          <w:spacing w:val="1"/>
        </w:rPr>
        <w:t> </w:t>
      </w:r>
      <w:r>
        <w:rPr/>
        <w:t>beginning to the end due to a pathogen attack on a crop (Kaeni </w:t>
      </w:r>
      <w:r>
        <w:rPr>
          <w:rFonts w:ascii="Arial"/>
          <w:i/>
        </w:rPr>
        <w:t>et al</w:t>
      </w:r>
      <w:r>
        <w:rPr/>
        <w:t>., 2014). The incubation</w:t>
      </w:r>
      <w:r>
        <w:rPr>
          <w:spacing w:val="-59"/>
        </w:rPr>
        <w:t> </w:t>
      </w:r>
      <w:r>
        <w:rPr/>
        <w:t>period for Fusarium sp. on shallot plants showed that the interaction between the application</w:t>
      </w:r>
      <w:r>
        <w:rPr>
          <w:spacing w:val="-60"/>
        </w:rPr>
        <w:t> </w:t>
      </w:r>
      <w:r>
        <w:rPr/>
        <w:t>of suspension of microorganisms (S) and various kinds of organic fertilizers (M) showed no</w:t>
      </w:r>
      <w:r>
        <w:rPr>
          <w:spacing w:val="1"/>
        </w:rPr>
        <w:t> </w:t>
      </w:r>
      <w:r>
        <w:rPr/>
        <w:t>significant difference. However, based on the main plot, the application to the soil or the</w:t>
      </w:r>
      <w:r>
        <w:rPr>
          <w:spacing w:val="1"/>
        </w:rPr>
        <w:t> </w:t>
      </w:r>
      <w:r>
        <w:rPr/>
        <w:t>suspension of microorganisms (P) showed very significantly different results. The average</w:t>
      </w:r>
      <w:r>
        <w:rPr>
          <w:spacing w:val="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incubation period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 pathogen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seen in Table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56"/>
        <w:ind w:left="1113" w:right="145" w:hanging="993"/>
        <w:jc w:val="both"/>
      </w:pPr>
      <w:r>
        <w:rPr>
          <w:rFonts w:ascii="Arial"/>
          <w:b/>
        </w:rPr>
        <w:t>Table 1</w:t>
      </w:r>
      <w:r>
        <w:rPr/>
        <w:t>. Average Incubation Period of Pathogens in Shallot Plants Due to Suspension of</w:t>
      </w:r>
      <w:r>
        <w:rPr>
          <w:spacing w:val="1"/>
        </w:rPr>
        <w:t> </w:t>
      </w:r>
      <w:r>
        <w:rPr/>
        <w:t>Microorganisms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Various Kinds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Organic</w:t>
      </w:r>
      <w:r>
        <w:rPr>
          <w:spacing w:val="-1"/>
        </w:rPr>
        <w:t> </w:t>
      </w:r>
      <w:r>
        <w:rPr/>
        <w:t>Fertilizers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3"/>
        <w:gridCol w:w="5130"/>
      </w:tblGrid>
      <w:tr>
        <w:trPr>
          <w:trHeight w:val="254" w:hRule="atLeast"/>
        </w:trPr>
        <w:tc>
          <w:tcPr>
            <w:tcW w:w="39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77" w:right="1393"/>
              <w:jc w:val="center"/>
              <w:rPr>
                <w:sz w:val="22"/>
              </w:rPr>
            </w:pPr>
            <w:r>
              <w:rPr>
                <w:sz w:val="22"/>
              </w:rPr>
              <w:t>Treatment</w:t>
            </w:r>
          </w:p>
        </w:tc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396" w:right="1325"/>
              <w:jc w:val="center"/>
              <w:rPr>
                <w:sz w:val="22"/>
              </w:rPr>
            </w:pPr>
            <w:r>
              <w:rPr>
                <w:sz w:val="22"/>
              </w:rPr>
              <w:t>Incubation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(DAP)</w:t>
            </w:r>
          </w:p>
        </w:tc>
      </w:tr>
      <w:tr>
        <w:trPr>
          <w:trHeight w:val="256" w:hRule="atLeast"/>
        </w:trPr>
        <w:tc>
          <w:tcPr>
            <w:tcW w:w="39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Plot:</w:t>
            </w:r>
          </w:p>
        </w:tc>
        <w:tc>
          <w:tcPr>
            <w:tcW w:w="51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91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(S0)</w:t>
            </w:r>
          </w:p>
        </w:tc>
        <w:tc>
          <w:tcPr>
            <w:tcW w:w="5130" w:type="dxa"/>
          </w:tcPr>
          <w:p>
            <w:pPr>
              <w:pStyle w:val="TableParagraph"/>
              <w:spacing w:line="232" w:lineRule="exact"/>
              <w:ind w:left="1396" w:right="1320"/>
              <w:jc w:val="center"/>
              <w:rPr>
                <w:sz w:val="22"/>
              </w:rPr>
            </w:pPr>
            <w:r>
              <w:rPr>
                <w:sz w:val="22"/>
              </w:rPr>
              <w:t>29b</w:t>
            </w:r>
          </w:p>
        </w:tc>
      </w:tr>
      <w:tr>
        <w:trPr>
          <w:trHeight w:val="248" w:hRule="atLeast"/>
        </w:trPr>
        <w:tc>
          <w:tcPr>
            <w:tcW w:w="3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Fobio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(S1)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396" w:right="1320"/>
              <w:jc w:val="center"/>
              <w:rPr>
                <w:sz w:val="22"/>
              </w:rPr>
            </w:pPr>
            <w:r>
              <w:rPr>
                <w:sz w:val="22"/>
              </w:rPr>
              <w:t>26a</w:t>
            </w:r>
          </w:p>
        </w:tc>
      </w:tr>
      <w:tr>
        <w:trPr>
          <w:trHeight w:val="253" w:hRule="atLeast"/>
        </w:trPr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DMRT 5%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94" w:right="1325"/>
              <w:jc w:val="center"/>
              <w:rPr>
                <w:sz w:val="22"/>
              </w:rPr>
            </w:pPr>
            <w:r>
              <w:rPr>
                <w:sz w:val="22"/>
              </w:rPr>
              <w:t>0,000254</w:t>
            </w:r>
          </w:p>
        </w:tc>
      </w:tr>
      <w:tr>
        <w:trPr>
          <w:trHeight w:val="256" w:hRule="atLeast"/>
        </w:trPr>
        <w:tc>
          <w:tcPr>
            <w:tcW w:w="3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Sub-plot:</w:t>
            </w:r>
          </w:p>
        </w:tc>
        <w:tc>
          <w:tcPr>
            <w:tcW w:w="5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91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(M0)</w:t>
            </w:r>
          </w:p>
        </w:tc>
        <w:tc>
          <w:tcPr>
            <w:tcW w:w="5130" w:type="dxa"/>
          </w:tcPr>
          <w:p>
            <w:pPr>
              <w:pStyle w:val="TableParagraph"/>
              <w:spacing w:line="234" w:lineRule="exact"/>
              <w:ind w:left="1396" w:right="1320"/>
              <w:jc w:val="center"/>
              <w:rPr>
                <w:sz w:val="22"/>
              </w:rPr>
            </w:pPr>
            <w:r>
              <w:rPr>
                <w:sz w:val="22"/>
              </w:rPr>
              <w:t>27a</w:t>
            </w:r>
          </w:p>
        </w:tc>
      </w:tr>
      <w:tr>
        <w:trPr>
          <w:trHeight w:val="253" w:hRule="atLeast"/>
        </w:trPr>
        <w:tc>
          <w:tcPr>
            <w:tcW w:w="391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Chicken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(M1)</w:t>
            </w:r>
          </w:p>
        </w:tc>
        <w:tc>
          <w:tcPr>
            <w:tcW w:w="5130" w:type="dxa"/>
          </w:tcPr>
          <w:p>
            <w:pPr>
              <w:pStyle w:val="TableParagraph"/>
              <w:spacing w:line="234" w:lineRule="exact"/>
              <w:ind w:left="1396" w:right="1320"/>
              <w:jc w:val="center"/>
              <w:rPr>
                <w:sz w:val="22"/>
              </w:rPr>
            </w:pPr>
            <w:r>
              <w:rPr>
                <w:sz w:val="22"/>
              </w:rPr>
              <w:t>27a</w:t>
            </w:r>
          </w:p>
        </w:tc>
      </w:tr>
      <w:tr>
        <w:trPr>
          <w:trHeight w:val="248" w:hRule="atLeast"/>
        </w:trPr>
        <w:tc>
          <w:tcPr>
            <w:tcW w:w="3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Piensbio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(M2)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396" w:right="1320"/>
              <w:jc w:val="center"/>
              <w:rPr>
                <w:sz w:val="22"/>
              </w:rPr>
            </w:pPr>
            <w:r>
              <w:rPr>
                <w:sz w:val="22"/>
              </w:rPr>
              <w:t>28a</w:t>
            </w:r>
          </w:p>
        </w:tc>
      </w:tr>
      <w:tr>
        <w:trPr>
          <w:trHeight w:val="257" w:hRule="atLeast"/>
        </w:trPr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DMRT 5%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393" w:right="1325"/>
              <w:jc w:val="center"/>
              <w:rPr>
                <w:sz w:val="22"/>
              </w:rPr>
            </w:pPr>
            <w:r>
              <w:rPr>
                <w:sz w:val="22"/>
              </w:rPr>
              <w:t>0,000279</w:t>
            </w: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2"/>
          <w:sz w:val="20"/>
        </w:rPr>
        <w:t> </w:t>
      </w:r>
      <w:r>
        <w:rPr>
          <w:sz w:val="20"/>
        </w:rPr>
        <w:t>Numbers</w:t>
      </w:r>
      <w:r>
        <w:rPr>
          <w:spacing w:val="-2"/>
          <w:sz w:val="20"/>
        </w:rPr>
        <w:t> </w:t>
      </w:r>
      <w:r>
        <w:rPr>
          <w:sz w:val="20"/>
        </w:rPr>
        <w:t>followed by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same</w:t>
      </w:r>
      <w:r>
        <w:rPr>
          <w:spacing w:val="3"/>
          <w:sz w:val="20"/>
        </w:rPr>
        <w:t> </w:t>
      </w:r>
      <w:r>
        <w:rPr>
          <w:sz w:val="20"/>
        </w:rPr>
        <w:t>letters,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same treatment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column,</w:t>
      </w:r>
      <w:r>
        <w:rPr>
          <w:spacing w:val="3"/>
          <w:sz w:val="20"/>
        </w:rPr>
        <w:t> </w:t>
      </w:r>
      <w:r>
        <w:rPr>
          <w:sz w:val="20"/>
        </w:rPr>
        <w:t>were</w:t>
      </w:r>
      <w:r>
        <w:rPr>
          <w:spacing w:val="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significantly</w:t>
      </w:r>
      <w:r>
        <w:rPr>
          <w:spacing w:val="-5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DMRT test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w w:val="95"/>
          <w:sz w:val="20"/>
        </w:rPr>
        <w:t>α</w:t>
      </w:r>
      <w:r>
        <w:rPr>
          <w:spacing w:val="2"/>
          <w:w w:val="95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5%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2139314</wp:posOffset>
            </wp:positionH>
            <wp:positionV relativeFrom="paragraph">
              <wp:posOffset>176300</wp:posOffset>
            </wp:positionV>
            <wp:extent cx="1127820" cy="14573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3673475</wp:posOffset>
            </wp:positionH>
            <wp:positionV relativeFrom="paragraph">
              <wp:posOffset>177570</wp:posOffset>
            </wp:positionV>
            <wp:extent cx="1235943" cy="14573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4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2"/>
          <w:numId w:val="1"/>
        </w:numPr>
        <w:tabs>
          <w:tab w:pos="5277" w:val="left" w:leader="none"/>
          <w:tab w:pos="5278" w:val="left" w:leader="none"/>
        </w:tabs>
        <w:spacing w:line="240" w:lineRule="auto" w:before="2" w:after="0"/>
        <w:ind w:left="5278" w:right="0" w:hanging="2505"/>
        <w:jc w:val="left"/>
        <w:rPr>
          <w:rFonts w:ascii="Arial MT"/>
          <w:sz w:val="22"/>
        </w:rPr>
      </w:pPr>
      <w:r>
        <w:rPr>
          <w:rFonts w:ascii="Arial MT"/>
          <w:position w:val="-2"/>
          <w:sz w:val="22"/>
        </w:rPr>
        <w:t>(b)</w:t>
      </w:r>
    </w:p>
    <w:p>
      <w:pPr>
        <w:pStyle w:val="BodyText"/>
        <w:spacing w:before="101"/>
        <w:ind w:left="720"/>
      </w:pPr>
      <w:r>
        <w:rPr>
          <w:rFonts w:ascii="Arial"/>
          <w:b/>
        </w:rPr>
        <w:t>Figure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1.</w:t>
      </w:r>
      <w:r>
        <w:rPr>
          <w:rFonts w:ascii="Arial"/>
          <w:b/>
          <w:spacing w:val="-4"/>
        </w:rPr>
        <w:t> </w:t>
      </w:r>
      <w:r>
        <w:rPr/>
        <w:t>(a)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(b)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plant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attacked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Fusarium</w:t>
      </w:r>
      <w:r>
        <w:rPr>
          <w:spacing w:val="-2"/>
        </w:rPr>
        <w:t> </w:t>
      </w:r>
      <w:r>
        <w:rPr/>
        <w:t>wilt</w:t>
      </w:r>
      <w:r>
        <w:rPr>
          <w:spacing w:val="-5"/>
        </w:rPr>
        <w:t> </w:t>
      </w:r>
      <w:r>
        <w:rPr/>
        <w:t>disease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/>
        <w:ind w:left="120" w:right="134" w:firstLine="568"/>
        <w:jc w:val="both"/>
      </w:pPr>
      <w:r>
        <w:rPr/>
        <w:t>The average performance of incubation periods in the shallot plants in Table 1 was</w:t>
      </w:r>
      <w:r>
        <w:rPr>
          <w:spacing w:val="1"/>
        </w:rPr>
        <w:t> </w:t>
      </w:r>
      <w:r>
        <w:rPr/>
        <w:t>highest in the application treatment with no suspension or control (S0). The treatment on the</w:t>
      </w:r>
      <w:r>
        <w:rPr>
          <w:spacing w:val="1"/>
        </w:rPr>
        <w:t> </w:t>
      </w:r>
      <w:r>
        <w:rPr/>
        <w:t>subplot, namely control, manure and Piensbio organic fertilizer (M2) showed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incubation period. These results are in accordance with research by Supriyadi </w:t>
      </w:r>
      <w:r>
        <w:rPr>
          <w:rFonts w:ascii="Arial"/>
          <w:i/>
        </w:rPr>
        <w:t>et al</w:t>
      </w:r>
      <w:r>
        <w:rPr/>
        <w:t>. (2013)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incidence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Fusarium</w:t>
      </w:r>
      <w:r>
        <w:rPr>
          <w:spacing w:val="-2"/>
        </w:rPr>
        <w:t> </w:t>
      </w:r>
      <w:r>
        <w:rPr/>
        <w:t>wilt</w:t>
      </w:r>
      <w:r>
        <w:rPr>
          <w:spacing w:val="-4"/>
        </w:rPr>
        <w:t> </w:t>
      </w:r>
      <w:r>
        <w:rPr/>
        <w:t>attack</w:t>
      </w:r>
      <w:r>
        <w:rPr>
          <w:spacing w:val="-5"/>
        </w:rPr>
        <w:t> </w:t>
      </w:r>
      <w:r>
        <w:rPr/>
        <w:t>on shallots</w:t>
      </w:r>
      <w:r>
        <w:rPr>
          <w:spacing w:val="-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age of</w:t>
      </w:r>
      <w:r>
        <w:rPr>
          <w:spacing w:val="-4"/>
        </w:rPr>
        <w:t> </w:t>
      </w:r>
      <w:r>
        <w:rPr/>
        <w:t>20</w:t>
      </w:r>
      <w:r>
        <w:rPr>
          <w:spacing w:val="-1"/>
        </w:rPr>
        <w:t> </w:t>
      </w:r>
      <w:r>
        <w:rPr/>
        <w:t>HST.</w:t>
      </w:r>
    </w:p>
    <w:p>
      <w:pPr>
        <w:pStyle w:val="BodyText"/>
        <w:spacing w:line="276" w:lineRule="auto"/>
        <w:ind w:left="120" w:right="134" w:firstLine="568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mean</w:t>
      </w:r>
      <w:r>
        <w:rPr>
          <w:spacing w:val="-15"/>
        </w:rPr>
        <w:t> </w:t>
      </w:r>
      <w:r>
        <w:rPr>
          <w:spacing w:val="-1"/>
        </w:rPr>
        <w:t>value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incubation</w:t>
      </w:r>
      <w:r>
        <w:rPr>
          <w:spacing w:val="-15"/>
        </w:rPr>
        <w:t> </w:t>
      </w:r>
      <w:r>
        <w:rPr/>
        <w:t>period</w:t>
      </w:r>
      <w:r>
        <w:rPr>
          <w:spacing w:val="-16"/>
        </w:rPr>
        <w:t> </w:t>
      </w:r>
      <w:r>
        <w:rPr/>
        <w:t>indicates</w:t>
      </w:r>
      <w:r>
        <w:rPr>
          <w:spacing w:val="-15"/>
        </w:rPr>
        <w:t> </w:t>
      </w:r>
      <w:r>
        <w:rPr/>
        <w:t>that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higher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average</w:t>
      </w:r>
      <w:r>
        <w:rPr>
          <w:spacing w:val="-15"/>
        </w:rPr>
        <w:t> </w:t>
      </w:r>
      <w:r>
        <w:rPr/>
        <w:t>incubation</w:t>
      </w:r>
      <w:r>
        <w:rPr>
          <w:spacing w:val="-59"/>
        </w:rPr>
        <w:t> </w:t>
      </w:r>
      <w:r>
        <w:rPr/>
        <w:t>period, the higher the plant's resistance level. The speed of the incubation period of the</w:t>
      </w:r>
      <w:r>
        <w:rPr>
          <w:spacing w:val="1"/>
        </w:rPr>
        <w:t> </w:t>
      </w:r>
      <w:r>
        <w:rPr/>
        <w:t>pathogen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shallot</w:t>
      </w:r>
      <w:r>
        <w:rPr>
          <w:spacing w:val="1"/>
        </w:rPr>
        <w:t> </w:t>
      </w:r>
      <w:r>
        <w:rPr/>
        <w:t>plants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fungus</w:t>
      </w:r>
      <w:r>
        <w:rPr>
          <w:spacing w:val="1"/>
        </w:rPr>
        <w:t> </w:t>
      </w:r>
      <w:r>
        <w:rPr>
          <w:rFonts w:ascii="Arial"/>
          <w:i/>
        </w:rPr>
        <w:t>Fusarium</w:t>
      </w:r>
      <w:r>
        <w:rPr>
          <w:rFonts w:ascii="Arial"/>
          <w:i/>
          <w:spacing w:val="1"/>
        </w:rPr>
        <w:t> </w:t>
      </w:r>
      <w:r>
        <w:rPr/>
        <w:t>sp.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planting</w:t>
      </w:r>
      <w:r>
        <w:rPr>
          <w:spacing w:val="1"/>
        </w:rPr>
        <w:t> </w:t>
      </w:r>
      <w:r>
        <w:rPr/>
        <w:t>season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shallots,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Probolinggo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extreme</w:t>
      </w:r>
      <w:r>
        <w:rPr>
          <w:spacing w:val="1"/>
        </w:rPr>
        <w:t> </w:t>
      </w:r>
      <w:r>
        <w:rPr/>
        <w:t>weather</w:t>
      </w:r>
      <w:r>
        <w:rPr>
          <w:spacing w:val="1"/>
        </w:rPr>
        <w:t> </w:t>
      </w:r>
      <w:r>
        <w:rPr/>
        <w:t>conditions,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relatively</w:t>
      </w:r>
      <w:r>
        <w:rPr>
          <w:spacing w:val="11"/>
        </w:rPr>
        <w:t> </w:t>
      </w:r>
      <w:r>
        <w:rPr/>
        <w:t>high</w:t>
      </w:r>
      <w:r>
        <w:rPr>
          <w:spacing w:val="11"/>
        </w:rPr>
        <w:t> </w:t>
      </w:r>
      <w:r>
        <w:rPr/>
        <w:t>air</w:t>
      </w:r>
      <w:r>
        <w:rPr>
          <w:spacing w:val="8"/>
        </w:rPr>
        <w:t> </w:t>
      </w:r>
      <w:r>
        <w:rPr/>
        <w:t>temperatures,</w:t>
      </w:r>
      <w:r>
        <w:rPr>
          <w:spacing w:val="8"/>
        </w:rPr>
        <w:t> </w:t>
      </w:r>
      <w:r>
        <w:rPr/>
        <w:t>low</w:t>
      </w:r>
      <w:r>
        <w:rPr>
          <w:spacing w:val="10"/>
        </w:rPr>
        <w:t> </w:t>
      </w:r>
      <w:r>
        <w:rPr/>
        <w:t>air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/>
        <w:t>soil</w:t>
      </w:r>
      <w:r>
        <w:rPr>
          <w:spacing w:val="8"/>
        </w:rPr>
        <w:t> </w:t>
      </w:r>
      <w:r>
        <w:rPr/>
        <w:t>humidity,</w:t>
      </w:r>
      <w:r>
        <w:rPr>
          <w:spacing w:val="8"/>
        </w:rPr>
        <w:t> </w:t>
      </w:r>
      <w:r>
        <w:rPr/>
        <w:t>little</w:t>
      </w:r>
      <w:r>
        <w:rPr>
          <w:spacing w:val="11"/>
        </w:rPr>
        <w:t> </w:t>
      </w:r>
      <w:r>
        <w:rPr/>
        <w:t>rainfall,</w:t>
      </w:r>
      <w:r>
        <w:rPr>
          <w:spacing w:val="23"/>
        </w:rPr>
        <w:t> </w:t>
      </w:r>
      <w:r>
        <w:rPr/>
        <w:t>so</w:t>
      </w:r>
      <w:r>
        <w:rPr>
          <w:spacing w:val="11"/>
        </w:rPr>
        <w:t> </w:t>
      </w:r>
      <w:r>
        <w:rPr/>
        <w:t>that</w:t>
      </w:r>
      <w:r>
        <w:rPr>
          <w:spacing w:val="8"/>
        </w:rPr>
        <w:t> </w:t>
      </w:r>
      <w:r>
        <w:rPr/>
        <w:t>these</w:t>
      </w:r>
    </w:p>
    <w:p>
      <w:pPr>
        <w:spacing w:after="0" w:line="276" w:lineRule="auto"/>
        <w:jc w:val="both"/>
        <w:sectPr>
          <w:pgSz w:w="11910" w:h="16840"/>
          <w:pgMar w:header="720" w:footer="0" w:top="96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 w:before="93"/>
        <w:ind w:left="120" w:right="137"/>
        <w:jc w:val="both"/>
      </w:pPr>
      <w:r>
        <w:rPr/>
        <w:t>environmental conditions were not optimal for the growth and development of the fungus</w:t>
      </w:r>
      <w:r>
        <w:rPr>
          <w:spacing w:val="1"/>
        </w:rPr>
        <w:t> </w:t>
      </w:r>
      <w:r>
        <w:rPr>
          <w:rFonts w:ascii="Arial"/>
          <w:i/>
        </w:rPr>
        <w:t>Fusarium </w:t>
      </w:r>
      <w:r>
        <w:rPr/>
        <w:t>sp. in high numbers. According to Supriyadi </w:t>
      </w:r>
      <w:r>
        <w:rPr>
          <w:rFonts w:ascii="Arial"/>
          <w:i/>
        </w:rPr>
        <w:t>et al</w:t>
      </w:r>
      <w:r>
        <w:rPr/>
        <w:t>. (2013) the incubation period of</w:t>
      </w:r>
      <w:r>
        <w:rPr>
          <w:spacing w:val="1"/>
        </w:rPr>
        <w:t> </w:t>
      </w:r>
      <w:r>
        <w:rPr/>
        <w:t>the fungus </w:t>
      </w:r>
      <w:r>
        <w:rPr>
          <w:rFonts w:ascii="Arial"/>
          <w:i/>
        </w:rPr>
        <w:t>Fusarium </w:t>
      </w:r>
      <w:r>
        <w:rPr/>
        <w:t>sp. influenced by the higher soil temperature will result in plant roots</w:t>
      </w:r>
      <w:r>
        <w:rPr>
          <w:spacing w:val="1"/>
        </w:rPr>
        <w:t> </w:t>
      </w:r>
      <w:r>
        <w:rPr/>
        <w:t>becoming more easily injured thereby accelerating and making it easier for pathogens to</w:t>
      </w:r>
      <w:r>
        <w:rPr>
          <w:spacing w:val="1"/>
        </w:rPr>
        <w:t> </w:t>
      </w:r>
      <w:r>
        <w:rPr/>
        <w:t>penetrate the host root tissue, and also dry soil conditions resulting from rising temperatures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low</w:t>
      </w:r>
      <w:r>
        <w:rPr>
          <w:spacing w:val="-5"/>
        </w:rPr>
        <w:t> </w:t>
      </w:r>
      <w:r>
        <w:rPr/>
        <w:t>soil</w:t>
      </w:r>
      <w:r>
        <w:rPr>
          <w:spacing w:val="-2"/>
        </w:rPr>
        <w:t> </w:t>
      </w:r>
      <w:r>
        <w:rPr/>
        <w:t>moisture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accelerate the attack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>
          <w:rFonts w:ascii="Arial"/>
          <w:i/>
        </w:rPr>
        <w:t>Fusarium </w:t>
      </w:r>
      <w:r>
        <w:rPr/>
        <w:t>sp.</w:t>
      </w:r>
    </w:p>
    <w:p>
      <w:pPr>
        <w:pStyle w:val="BodyText"/>
        <w:spacing w:line="276" w:lineRule="auto" w:before="3"/>
        <w:ind w:left="120" w:right="133" w:firstLine="568"/>
        <w:jc w:val="both"/>
        <w:rPr>
          <w:rFonts w:ascii="Arial"/>
          <w:b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planting</w:t>
      </w:r>
      <w:r>
        <w:rPr>
          <w:spacing w:val="-16"/>
        </w:rPr>
        <w:t> </w:t>
      </w:r>
      <w:r>
        <w:rPr>
          <w:spacing w:val="-1"/>
        </w:rPr>
        <w:t>media</w:t>
      </w:r>
      <w:r>
        <w:rPr>
          <w:spacing w:val="-16"/>
        </w:rPr>
        <w:t> </w:t>
      </w:r>
      <w:r>
        <w:rPr>
          <w:spacing w:val="-1"/>
        </w:rPr>
        <w:t>used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/>
        <w:t>study</w:t>
      </w:r>
      <w:r>
        <w:rPr>
          <w:spacing w:val="-16"/>
        </w:rPr>
        <w:t> </w:t>
      </w:r>
      <w:r>
        <w:rPr/>
        <w:t>may</w:t>
      </w:r>
      <w:r>
        <w:rPr>
          <w:spacing w:val="-16"/>
        </w:rPr>
        <w:t> </w:t>
      </w:r>
      <w:r>
        <w:rPr/>
        <w:t>also</w:t>
      </w:r>
      <w:r>
        <w:rPr>
          <w:spacing w:val="-16"/>
        </w:rPr>
        <w:t> </w:t>
      </w:r>
      <w:r>
        <w:rPr/>
        <w:t>be</w:t>
      </w:r>
      <w:r>
        <w:rPr>
          <w:spacing w:val="-15"/>
        </w:rPr>
        <w:t> </w:t>
      </w:r>
      <w:r>
        <w:rPr/>
        <w:t>affected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growth</w:t>
      </w:r>
      <w:r>
        <w:rPr>
          <w:spacing w:val="-15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6"/>
        </w:rPr>
        <w:t> </w:t>
      </w:r>
      <w:r>
        <w:rPr/>
        <w:t>pathogen</w:t>
      </w:r>
      <w:r>
        <w:rPr>
          <w:spacing w:val="-59"/>
        </w:rPr>
        <w:t> </w:t>
      </w:r>
      <w:r>
        <w:rPr>
          <w:rFonts w:ascii="Arial"/>
          <w:i/>
        </w:rPr>
        <w:t>Fusarium </w:t>
      </w:r>
      <w:r>
        <w:rPr/>
        <w:t>sp. on shallots. The organic fertilizer content applied to shallots, including in the</w:t>
      </w:r>
      <w:r>
        <w:rPr>
          <w:spacing w:val="1"/>
        </w:rPr>
        <w:t> </w:t>
      </w:r>
      <w:r>
        <w:rPr/>
        <w:t>treatment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chicken</w:t>
      </w:r>
      <w:r>
        <w:rPr>
          <w:spacing w:val="-8"/>
        </w:rPr>
        <w:t> </w:t>
      </w:r>
      <w:r>
        <w:rPr/>
        <w:t>manure,</w:t>
      </w:r>
      <w:r>
        <w:rPr>
          <w:spacing w:val="-11"/>
        </w:rPr>
        <w:t> </w:t>
      </w:r>
      <w:r>
        <w:rPr/>
        <w:t>contains</w:t>
      </w:r>
      <w:r>
        <w:rPr>
          <w:spacing w:val="-8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1,3%,</w:t>
      </w:r>
      <w:r>
        <w:rPr>
          <w:spacing w:val="-10"/>
        </w:rPr>
        <w:t> </w:t>
      </w:r>
      <w:r>
        <w:rPr/>
        <w:t>P2O5</w:t>
      </w:r>
      <w:r>
        <w:rPr>
          <w:spacing w:val="-8"/>
        </w:rPr>
        <w:t> </w:t>
      </w:r>
      <w:r>
        <w:rPr/>
        <w:t>1,3%,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K2O</w:t>
      </w:r>
      <w:r>
        <w:rPr>
          <w:spacing w:val="-9"/>
        </w:rPr>
        <w:t> </w:t>
      </w:r>
      <w:r>
        <w:rPr/>
        <w:t>0,8%</w:t>
      </w:r>
      <w:r>
        <w:rPr>
          <w:spacing w:val="-9"/>
        </w:rPr>
        <w:t> </w:t>
      </w:r>
      <w:r>
        <w:rPr/>
        <w:t>(Silalahi</w:t>
      </w:r>
      <w:r>
        <w:rPr>
          <w:spacing w:val="-59"/>
        </w:rPr>
        <w:t> </w:t>
      </w:r>
      <w:r>
        <w:rPr>
          <w:rFonts w:ascii="Arial"/>
          <w:i/>
        </w:rPr>
        <w:t>et al</w:t>
      </w:r>
      <w:r>
        <w:rPr/>
        <w:t>., 2018), and in the treatment of organic fertilizer Piensbio based on the results of</w:t>
      </w:r>
      <w:r>
        <w:rPr>
          <w:spacing w:val="1"/>
        </w:rPr>
        <w:t> </w:t>
      </w:r>
      <w:r>
        <w:rPr/>
        <w:t>laboratory tests containing nutrients N 1,13%, P 0,84%, and K 0,97%. Depending on the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potassium</w:t>
      </w:r>
      <w:r>
        <w:rPr>
          <w:spacing w:val="1"/>
        </w:rPr>
        <w:t> </w:t>
      </w:r>
      <w:r>
        <w:rPr/>
        <w:t>nutrients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resistance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pathogenic attacks, particularly on shallots. Indeed, potassium can increase the formation of</w:t>
      </w:r>
      <w:r>
        <w:rPr>
          <w:spacing w:val="1"/>
        </w:rPr>
        <w:t> </w:t>
      </w:r>
      <w:r>
        <w:rPr>
          <w:spacing w:val="-1"/>
        </w:rPr>
        <w:t>phenolic</w:t>
      </w:r>
      <w:r>
        <w:rPr>
          <w:spacing w:val="-12"/>
        </w:rPr>
        <w:t> </w:t>
      </w:r>
      <w:r>
        <w:rPr>
          <w:spacing w:val="-1"/>
        </w:rPr>
        <w:t>compounds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reduce</w:t>
      </w:r>
      <w:r>
        <w:rPr>
          <w:spacing w:val="-12"/>
        </w:rPr>
        <w:t> </w:t>
      </w:r>
      <w:r>
        <w:rPr/>
        <w:t>inorganic</w:t>
      </w:r>
      <w:r>
        <w:rPr>
          <w:spacing w:val="-16"/>
        </w:rPr>
        <w:t> </w:t>
      </w:r>
      <w:r>
        <w:rPr/>
        <w:t>nitrogen</w:t>
      </w:r>
      <w:r>
        <w:rPr>
          <w:spacing w:val="-12"/>
        </w:rPr>
        <w:t> </w:t>
      </w:r>
      <w:r>
        <w:rPr/>
        <w:t>elements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plant</w:t>
      </w:r>
      <w:r>
        <w:rPr>
          <w:spacing w:val="-15"/>
        </w:rPr>
        <w:t> </w:t>
      </w:r>
      <w:r>
        <w:rPr/>
        <w:t>tissues (Subandi,</w:t>
      </w:r>
      <w:r>
        <w:rPr>
          <w:spacing w:val="-15"/>
        </w:rPr>
        <w:t> </w:t>
      </w:r>
      <w:r>
        <w:rPr/>
        <w:t>2013)</w:t>
      </w:r>
      <w:r>
        <w:rPr>
          <w:rFonts w:ascii="Arial"/>
          <w:b/>
        </w:rPr>
        <w:t>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40" w:lineRule="auto" w:before="122" w:after="0"/>
        <w:ind w:left="548" w:right="0" w:hanging="429"/>
        <w:jc w:val="both"/>
        <w:rPr>
          <w:rFonts w:ascii="Arial MT"/>
          <w:sz w:val="22"/>
        </w:rPr>
      </w:pPr>
      <w:r>
        <w:rPr>
          <w:rFonts w:ascii="Arial MT"/>
          <w:sz w:val="22"/>
          <w:u w:val="single"/>
        </w:rPr>
        <w:t>Attack</w:t>
      </w:r>
      <w:r>
        <w:rPr>
          <w:rFonts w:ascii="Arial MT"/>
          <w:spacing w:val="-4"/>
          <w:sz w:val="22"/>
          <w:u w:val="single"/>
        </w:rPr>
        <w:t> </w:t>
      </w:r>
      <w:r>
        <w:rPr>
          <w:rFonts w:ascii="Arial MT"/>
          <w:sz w:val="22"/>
          <w:u w:val="single"/>
        </w:rPr>
        <w:t>Intensity</w:t>
      </w:r>
    </w:p>
    <w:p>
      <w:pPr>
        <w:pStyle w:val="BodyText"/>
        <w:spacing w:line="276" w:lineRule="auto" w:before="154"/>
        <w:ind w:left="120" w:right="197" w:firstLine="568"/>
        <w:jc w:val="both"/>
      </w:pPr>
      <w:r>
        <w:rPr/>
        <w:t>The interaction between the application of micro-organism (S) suspension and various</w:t>
      </w:r>
      <w:r>
        <w:rPr>
          <w:spacing w:val="-59"/>
        </w:rPr>
        <w:t> </w:t>
      </w:r>
      <w:r>
        <w:rPr/>
        <w:t>types of organic fertilizers (M) gave unreal and different results in the interaction of both.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plot,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microorganisms</w:t>
      </w:r>
      <w:r>
        <w:rPr>
          <w:spacing w:val="-11"/>
        </w:rPr>
        <w:t> </w:t>
      </w:r>
      <w:r>
        <w:rPr/>
        <w:t>(S)</w:t>
      </w:r>
      <w:r>
        <w:rPr>
          <w:spacing w:val="-12"/>
        </w:rPr>
        <w:t> </w:t>
      </w:r>
      <w:r>
        <w:rPr/>
        <w:t>showed</w:t>
      </w:r>
      <w:r>
        <w:rPr>
          <w:spacing w:val="-10"/>
        </w:rPr>
        <w:t> </w:t>
      </w:r>
      <w:r>
        <w:rPr/>
        <w:t>highly</w:t>
      </w:r>
      <w:r>
        <w:rPr>
          <w:spacing w:val="-11"/>
        </w:rPr>
        <w:t> </w:t>
      </w:r>
      <w:r>
        <w:rPr/>
        <w:t>significant</w:t>
      </w:r>
      <w:r>
        <w:rPr>
          <w:spacing w:val="-12"/>
        </w:rPr>
        <w:t> </w:t>
      </w:r>
      <w:r>
        <w:rPr/>
        <w:t>different</w:t>
      </w:r>
      <w:r>
        <w:rPr>
          <w:spacing w:val="-13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intensity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attack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59"/>
        </w:rPr>
        <w:t> </w:t>
      </w:r>
      <w:r>
        <w:rPr/>
        <w:t>fungus Fusarium sp. on shallot plants. The average value of the intensity of pathogen attack</w:t>
      </w:r>
      <w:r>
        <w:rPr>
          <w:spacing w:val="-59"/>
        </w:rPr>
        <w:t> </w:t>
      </w:r>
      <w:r>
        <w:rPr/>
        <w:t>can</w:t>
      </w:r>
      <w:r>
        <w:rPr>
          <w:spacing w:val="-1"/>
        </w:rPr>
        <w:t> </w:t>
      </w:r>
      <w:r>
        <w:rPr/>
        <w:t>be seen in Table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before="59"/>
        <w:ind w:left="1253" w:right="141" w:hanging="1133"/>
        <w:jc w:val="both"/>
      </w:pPr>
      <w:r>
        <w:rPr>
          <w:rFonts w:ascii="Arial"/>
          <w:b/>
        </w:rPr>
        <w:t>Table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2.</w:t>
      </w:r>
      <w:r>
        <w:rPr>
          <w:rFonts w:ascii="Arial"/>
          <w:b/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Shallot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Pathogen</w:t>
      </w:r>
      <w:r>
        <w:rPr>
          <w:spacing w:val="1"/>
        </w:rPr>
        <w:t> </w:t>
      </w:r>
      <w:r>
        <w:rPr/>
        <w:t>Attack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Microorganism</w:t>
      </w:r>
      <w:r>
        <w:rPr>
          <w:spacing w:val="1"/>
        </w:rPr>
        <w:t> </w:t>
      </w:r>
      <w:r>
        <w:rPr/>
        <w:t>Suspension</w:t>
      </w:r>
      <w:r>
        <w:rPr>
          <w:spacing w:val="-1"/>
        </w:rPr>
        <w:t> </w:t>
      </w:r>
      <w:r>
        <w:rPr/>
        <w:t>and Various</w:t>
      </w:r>
      <w:r>
        <w:rPr>
          <w:spacing w:val="-1"/>
        </w:rPr>
        <w:t> </w:t>
      </w:r>
      <w:r>
        <w:rPr/>
        <w:t>Kinds of</w:t>
      </w:r>
      <w:r>
        <w:rPr>
          <w:spacing w:val="-3"/>
        </w:rPr>
        <w:t> </w:t>
      </w:r>
      <w:r>
        <w:rPr/>
        <w:t>Organic</w:t>
      </w:r>
      <w:r>
        <w:rPr>
          <w:spacing w:val="-5"/>
        </w:rPr>
        <w:t> </w:t>
      </w:r>
      <w:r>
        <w:rPr/>
        <w:t>Fertilizers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2114"/>
        <w:gridCol w:w="1828"/>
        <w:gridCol w:w="2025"/>
      </w:tblGrid>
      <w:tr>
        <w:trPr>
          <w:trHeight w:val="257" w:hRule="atLeast"/>
        </w:trPr>
        <w:tc>
          <w:tcPr>
            <w:tcW w:w="30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144"/>
              <w:rPr>
                <w:sz w:val="22"/>
              </w:rPr>
            </w:pPr>
            <w:r>
              <w:rPr>
                <w:sz w:val="22"/>
              </w:rPr>
              <w:t>Treatment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19" w:val="left" w:leader="none"/>
                <w:tab w:pos="5969" w:val="left" w:leader="none"/>
              </w:tabs>
              <w:spacing w:line="237" w:lineRule="exact"/>
              <w:ind w:left="207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Average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attack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intensity</w:t>
              <w:tab/>
            </w:r>
          </w:p>
        </w:tc>
      </w:tr>
      <w:tr>
        <w:trPr>
          <w:trHeight w:val="250" w:hRule="atLeast"/>
        </w:trPr>
        <w:tc>
          <w:tcPr>
            <w:tcW w:w="307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0" w:right="511"/>
              <w:jc w:val="right"/>
              <w:rPr>
                <w:sz w:val="22"/>
              </w:rPr>
            </w:pPr>
            <w:r>
              <w:rPr>
                <w:sz w:val="22"/>
              </w:rPr>
              <w:t>28 DAP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35 DAP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537" w:right="688"/>
              <w:jc w:val="center"/>
              <w:rPr>
                <w:sz w:val="22"/>
              </w:rPr>
            </w:pPr>
            <w:r>
              <w:rPr>
                <w:sz w:val="22"/>
              </w:rPr>
              <w:t>42 DAP</w:t>
            </w:r>
          </w:p>
        </w:tc>
      </w:tr>
      <w:tr>
        <w:trPr>
          <w:trHeight w:val="254" w:hRule="atLeast"/>
        </w:trPr>
        <w:tc>
          <w:tcPr>
            <w:tcW w:w="30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Plot:</w:t>
            </w:r>
          </w:p>
        </w:tc>
        <w:tc>
          <w:tcPr>
            <w:tcW w:w="21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0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(S0)</w:t>
            </w:r>
          </w:p>
        </w:tc>
        <w:tc>
          <w:tcPr>
            <w:tcW w:w="2114" w:type="dxa"/>
          </w:tcPr>
          <w:p>
            <w:pPr>
              <w:pStyle w:val="TableParagraph"/>
              <w:spacing w:line="234" w:lineRule="exact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2,33b</w:t>
            </w:r>
          </w:p>
        </w:tc>
        <w:tc>
          <w:tcPr>
            <w:tcW w:w="1828" w:type="dxa"/>
          </w:tcPr>
          <w:p>
            <w:pPr>
              <w:pStyle w:val="TableParagraph"/>
              <w:spacing w:line="234" w:lineRule="exact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4,13b</w:t>
            </w:r>
          </w:p>
        </w:tc>
        <w:tc>
          <w:tcPr>
            <w:tcW w:w="2025" w:type="dxa"/>
          </w:tcPr>
          <w:p>
            <w:pPr>
              <w:pStyle w:val="TableParagraph"/>
              <w:spacing w:line="234" w:lineRule="exact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6,13b</w:t>
            </w:r>
          </w:p>
        </w:tc>
      </w:tr>
      <w:tr>
        <w:trPr>
          <w:trHeight w:val="248" w:hRule="atLeast"/>
        </w:trPr>
        <w:tc>
          <w:tcPr>
            <w:tcW w:w="3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Fobio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(S1)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4,07a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5,93a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8,93a</w:t>
            </w:r>
          </w:p>
        </w:tc>
      </w:tr>
      <w:tr>
        <w:trPr>
          <w:trHeight w:val="252" w:hRule="atLeast"/>
        </w:trPr>
        <w:tc>
          <w:tcPr>
            <w:tcW w:w="30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DMRT 5%</w:t>
            </w:r>
          </w:p>
        </w:tc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0,156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0,176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0,294</w:t>
            </w:r>
          </w:p>
        </w:tc>
      </w:tr>
      <w:tr>
        <w:trPr>
          <w:trHeight w:val="256" w:hRule="atLeast"/>
        </w:trPr>
        <w:tc>
          <w:tcPr>
            <w:tcW w:w="3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Sub-plot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0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(M0)</w:t>
            </w:r>
          </w:p>
        </w:tc>
        <w:tc>
          <w:tcPr>
            <w:tcW w:w="2114" w:type="dxa"/>
          </w:tcPr>
          <w:p>
            <w:pPr>
              <w:pStyle w:val="TableParagraph"/>
              <w:spacing w:line="232" w:lineRule="exact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3,50a</w:t>
            </w:r>
          </w:p>
        </w:tc>
        <w:tc>
          <w:tcPr>
            <w:tcW w:w="1828" w:type="dxa"/>
          </w:tcPr>
          <w:p>
            <w:pPr>
              <w:pStyle w:val="TableParagraph"/>
              <w:spacing w:line="232" w:lineRule="exact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5,20a</w:t>
            </w:r>
          </w:p>
        </w:tc>
        <w:tc>
          <w:tcPr>
            <w:tcW w:w="2025" w:type="dxa"/>
          </w:tcPr>
          <w:p>
            <w:pPr>
              <w:pStyle w:val="TableParagraph"/>
              <w:spacing w:line="232" w:lineRule="exact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7,40a</w:t>
            </w:r>
          </w:p>
        </w:tc>
      </w:tr>
      <w:tr>
        <w:trPr>
          <w:trHeight w:val="252" w:hRule="atLeast"/>
        </w:trPr>
        <w:tc>
          <w:tcPr>
            <w:tcW w:w="30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Chicken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(M1)</w:t>
            </w:r>
          </w:p>
        </w:tc>
        <w:tc>
          <w:tcPr>
            <w:tcW w:w="2114" w:type="dxa"/>
          </w:tcPr>
          <w:p>
            <w:pPr>
              <w:pStyle w:val="TableParagraph"/>
              <w:spacing w:line="232" w:lineRule="exact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3,20a</w:t>
            </w:r>
          </w:p>
        </w:tc>
        <w:tc>
          <w:tcPr>
            <w:tcW w:w="1828" w:type="dxa"/>
          </w:tcPr>
          <w:p>
            <w:pPr>
              <w:pStyle w:val="TableParagraph"/>
              <w:spacing w:line="232" w:lineRule="exact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5,30a</w:t>
            </w:r>
          </w:p>
        </w:tc>
        <w:tc>
          <w:tcPr>
            <w:tcW w:w="2025" w:type="dxa"/>
          </w:tcPr>
          <w:p>
            <w:pPr>
              <w:pStyle w:val="TableParagraph"/>
              <w:spacing w:line="232" w:lineRule="exact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7,80a</w:t>
            </w:r>
          </w:p>
        </w:tc>
      </w:tr>
      <w:tr>
        <w:trPr>
          <w:trHeight w:val="252" w:hRule="atLeast"/>
        </w:trPr>
        <w:tc>
          <w:tcPr>
            <w:tcW w:w="30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Piensbio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(M2)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2,90a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4,60a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7,40a</w:t>
            </w:r>
          </w:p>
        </w:tc>
      </w:tr>
      <w:tr>
        <w:trPr>
          <w:trHeight w:val="253" w:hRule="atLeast"/>
        </w:trPr>
        <w:tc>
          <w:tcPr>
            <w:tcW w:w="307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DMRT 5%</w:t>
            </w:r>
          </w:p>
        </w:tc>
        <w:tc>
          <w:tcPr>
            <w:tcW w:w="211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 w:right="615"/>
              <w:jc w:val="right"/>
              <w:rPr>
                <w:sz w:val="22"/>
              </w:rPr>
            </w:pPr>
            <w:r>
              <w:rPr>
                <w:sz w:val="22"/>
              </w:rPr>
              <w:t>0,185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496" w:right="532"/>
              <w:jc w:val="center"/>
              <w:rPr>
                <w:sz w:val="22"/>
              </w:rPr>
            </w:pPr>
            <w:r>
              <w:rPr>
                <w:sz w:val="22"/>
              </w:rPr>
              <w:t>0.369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536" w:right="688"/>
              <w:jc w:val="center"/>
              <w:rPr>
                <w:sz w:val="22"/>
              </w:rPr>
            </w:pPr>
            <w:r>
              <w:rPr>
                <w:sz w:val="22"/>
              </w:rPr>
              <w:t>0,441</w:t>
            </w:r>
          </w:p>
        </w:tc>
      </w:tr>
    </w:tbl>
    <w:p>
      <w:pPr>
        <w:spacing w:line="276" w:lineRule="auto" w:before="0"/>
        <w:ind w:left="120" w:right="202" w:firstLine="0"/>
        <w:jc w:val="both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> </w:t>
      </w:r>
      <w:r>
        <w:rPr>
          <w:sz w:val="20"/>
        </w:rPr>
        <w:t>Numbers</w:t>
      </w:r>
      <w:r>
        <w:rPr>
          <w:spacing w:val="-1"/>
          <w:sz w:val="20"/>
        </w:rPr>
        <w:t> </w:t>
      </w:r>
      <w:r>
        <w:rPr>
          <w:sz w:val="20"/>
        </w:rPr>
        <w:t>followed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letters,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treatment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column,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significantly</w:t>
      </w:r>
      <w:r>
        <w:rPr>
          <w:spacing w:val="-53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DMRT test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w w:val="95"/>
          <w:sz w:val="20"/>
        </w:rPr>
        <w:t>α</w:t>
      </w:r>
      <w:r>
        <w:rPr>
          <w:spacing w:val="2"/>
          <w:w w:val="95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5%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909319</wp:posOffset>
            </wp:positionH>
            <wp:positionV relativeFrom="paragraph">
              <wp:posOffset>124742</wp:posOffset>
            </wp:positionV>
            <wp:extent cx="1533711" cy="132016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11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2963545</wp:posOffset>
            </wp:positionH>
            <wp:positionV relativeFrom="paragraph">
              <wp:posOffset>122202</wp:posOffset>
            </wp:positionV>
            <wp:extent cx="1435100" cy="1314450"/>
            <wp:effectExtent l="0" t="0" r="0" b="0"/>
            <wp:wrapTopAndBottom/>
            <wp:docPr id="9" name="image5.jpeg" descr="A close-up of some plants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4924425</wp:posOffset>
            </wp:positionH>
            <wp:positionV relativeFrom="paragraph">
              <wp:posOffset>118392</wp:posOffset>
            </wp:positionV>
            <wp:extent cx="1474794" cy="1321593"/>
            <wp:effectExtent l="0" t="0" r="0" b="0"/>
            <wp:wrapTopAndBottom/>
            <wp:docPr id="11" name="image6.jpeg" descr="A close-up of some plants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94" cy="132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061" w:val="left" w:leader="none"/>
          <w:tab w:pos="7214" w:val="left" w:leader="none"/>
        </w:tabs>
        <w:spacing w:before="33"/>
        <w:ind w:left="832"/>
      </w:pPr>
      <w:r>
        <w:rPr/>
        <w:t>(28 DAP)</w:t>
        <w:tab/>
        <w:t>(35 DAP)</w:t>
        <w:tab/>
      </w:r>
      <w:r>
        <w:rPr>
          <w:position w:val="-2"/>
        </w:rPr>
        <w:t>(42 DAP)</w:t>
      </w:r>
    </w:p>
    <w:p>
      <w:pPr>
        <w:pStyle w:val="BodyText"/>
        <w:spacing w:before="181"/>
        <w:ind w:left="672"/>
      </w:pPr>
      <w:r>
        <w:rPr>
          <w:rFonts w:ascii="Arial" w:hAnsi="Arial"/>
          <w:b/>
        </w:rPr>
        <w:t>Figure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</w:t>
      </w:r>
      <w:r>
        <w:rPr/>
        <w:t>.</w:t>
      </w:r>
      <w:r>
        <w:rPr>
          <w:spacing w:val="-4"/>
        </w:rPr>
        <w:t> </w:t>
      </w:r>
      <w:r>
        <w:rPr/>
        <w:t>Intensity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Shallot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/>
        <w:t>Pathogen</w:t>
      </w:r>
      <w:r>
        <w:rPr>
          <w:spacing w:val="-1"/>
        </w:rPr>
        <w:t> </w:t>
      </w:r>
      <w:r>
        <w:rPr/>
        <w:t>Attack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28 –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DAP</w:t>
      </w:r>
    </w:p>
    <w:p>
      <w:pPr>
        <w:spacing w:after="0"/>
        <w:sectPr>
          <w:pgSz w:w="11910" w:h="16840"/>
          <w:pgMar w:header="720" w:footer="0" w:top="96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 w:before="93"/>
        <w:ind w:left="120" w:right="193" w:firstLine="568"/>
        <w:jc w:val="both"/>
      </w:pP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attack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Fusarium sp.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shallot</w:t>
      </w:r>
      <w:r>
        <w:rPr>
          <w:spacing w:val="1"/>
        </w:rPr>
        <w:t> </w:t>
      </w:r>
      <w:r>
        <w:rPr/>
        <w:t>plants</w:t>
      </w:r>
      <w:r>
        <w:rPr>
          <w:spacing w:val="1"/>
        </w:rPr>
        <w:t> </w:t>
      </w:r>
      <w:r>
        <w:rPr/>
        <w:t>presented in Table 3 the highest average values were at 42 DAP, namely the treatment 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microorganisms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Fobio</w:t>
      </w:r>
      <w:r>
        <w:rPr>
          <w:spacing w:val="-5"/>
        </w:rPr>
        <w:t> </w:t>
      </w:r>
      <w:r>
        <w:rPr/>
        <w:t>(S1)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chicken</w:t>
      </w:r>
      <w:r>
        <w:rPr>
          <w:spacing w:val="-59"/>
        </w:rPr>
        <w:t> </w:t>
      </w:r>
      <w:r>
        <w:rPr/>
        <w:t>manure (M1), namely 8.93% and 7.8%. These results indicate that the fungicide treatment</w:t>
      </w:r>
      <w:r>
        <w:rPr>
          <w:spacing w:val="1"/>
        </w:rPr>
        <w:t> </w:t>
      </w:r>
      <w:r>
        <w:rPr/>
        <w:t>reduced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intensity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Fusarium</w:t>
      </w:r>
      <w:r>
        <w:rPr>
          <w:spacing w:val="-6"/>
        </w:rPr>
        <w:t> </w:t>
      </w:r>
      <w:r>
        <w:rPr/>
        <w:t>sp.</w:t>
      </w:r>
      <w:r>
        <w:rPr>
          <w:spacing w:val="-8"/>
        </w:rPr>
        <w:t> </w:t>
      </w:r>
      <w:r>
        <w:rPr/>
        <w:t>When</w:t>
      </w:r>
      <w:r>
        <w:rPr>
          <w:spacing w:val="-6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Fobio.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because</w:t>
      </w:r>
      <w:r>
        <w:rPr>
          <w:spacing w:val="-58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fungicide</w:t>
      </w:r>
      <w:r>
        <w:rPr>
          <w:spacing w:val="-12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high</w:t>
      </w:r>
      <w:r>
        <w:rPr>
          <w:spacing w:val="-12"/>
        </w:rPr>
        <w:t> </w:t>
      </w:r>
      <w:r>
        <w:rPr>
          <w:spacing w:val="-1"/>
        </w:rPr>
        <w:t>toxicity,</w:t>
      </w:r>
      <w:r>
        <w:rPr>
          <w:spacing w:val="-14"/>
        </w:rPr>
        <w:t> </w:t>
      </w:r>
      <w:r>
        <w:rPr/>
        <w:t>so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applied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shallots</w:t>
      </w:r>
      <w:r>
        <w:rPr>
          <w:spacing w:val="-12"/>
        </w:rPr>
        <w:t> </w:t>
      </w:r>
      <w:r>
        <w:rPr/>
        <w:t>it</w:t>
      </w:r>
      <w:r>
        <w:rPr>
          <w:spacing w:val="-15"/>
        </w:rPr>
        <w:t> </w:t>
      </w:r>
      <w:r>
        <w:rPr/>
        <w:t>can</w:t>
      </w:r>
      <w:r>
        <w:rPr>
          <w:spacing w:val="-12"/>
        </w:rPr>
        <w:t> </w:t>
      </w:r>
      <w:r>
        <w:rPr/>
        <w:t>directly</w:t>
      </w:r>
      <w:r>
        <w:rPr>
          <w:spacing w:val="-12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Fusarium</w:t>
      </w:r>
      <w:r>
        <w:rPr>
          <w:spacing w:val="-13"/>
        </w:rPr>
        <w:t> </w:t>
      </w:r>
      <w:r>
        <w:rPr/>
        <w:t>wilt.</w:t>
      </w:r>
      <w:r>
        <w:rPr>
          <w:spacing w:val="1"/>
        </w:rPr>
        <w:t> </w:t>
      </w:r>
      <w:r>
        <w:rPr/>
        <w:t>Meanwhile,</w:t>
      </w:r>
      <w:r>
        <w:rPr>
          <w:spacing w:val="-14"/>
        </w:rPr>
        <w:t> </w:t>
      </w:r>
      <w:r>
        <w:rPr/>
        <w:t>Fobio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relatively</w:t>
      </w:r>
      <w:r>
        <w:rPr>
          <w:spacing w:val="-11"/>
        </w:rPr>
        <w:t> </w:t>
      </w:r>
      <w:r>
        <w:rPr/>
        <w:t>slow</w:t>
      </w:r>
      <w:r>
        <w:rPr>
          <w:spacing w:val="-11"/>
        </w:rPr>
        <w:t> </w:t>
      </w:r>
      <w:r>
        <w:rPr/>
        <w:t>way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working,</w:t>
      </w:r>
      <w:r>
        <w:rPr>
          <w:spacing w:val="-13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Sukaryorini</w:t>
      </w:r>
      <w:r>
        <w:rPr>
          <w:spacing w:val="-14"/>
        </w:rPr>
        <w:t> </w:t>
      </w:r>
      <w:r>
        <w:rPr/>
        <w:t>and</w:t>
      </w:r>
      <w:r>
        <w:rPr>
          <w:spacing w:val="-58"/>
        </w:rPr>
        <w:t> </w:t>
      </w:r>
      <w:r>
        <w:rPr/>
        <w:t>Wiyatiningsih (2009) Fobio contains various kinds of microorganisms such as yeast, namely</w:t>
      </w:r>
      <w:r>
        <w:rPr>
          <w:spacing w:val="-59"/>
        </w:rPr>
        <w:t> </w:t>
      </w:r>
      <w:r>
        <w:rPr/>
        <w:t>Saccharomyces</w:t>
      </w:r>
      <w:r>
        <w:rPr>
          <w:spacing w:val="-5"/>
        </w:rPr>
        <w:t> </w:t>
      </w:r>
      <w:r>
        <w:rPr/>
        <w:t>sp.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Lactobacillus</w:t>
      </w:r>
      <w:r>
        <w:rPr>
          <w:spacing w:val="-5"/>
        </w:rPr>
        <w:t> </w:t>
      </w:r>
      <w:r>
        <w:rPr/>
        <w:t>sp.</w:t>
      </w:r>
      <w:r>
        <w:rPr>
          <w:spacing w:val="-7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control</w:t>
      </w:r>
      <w:r>
        <w:rPr>
          <w:spacing w:val="-7"/>
        </w:rPr>
        <w:t> </w:t>
      </w:r>
      <w:r>
        <w:rPr/>
        <w:t>Fusarium</w:t>
      </w:r>
      <w:r>
        <w:rPr>
          <w:spacing w:val="-5"/>
        </w:rPr>
        <w:t> </w:t>
      </w:r>
      <w:r>
        <w:rPr/>
        <w:t>sp.</w:t>
      </w:r>
      <w:r>
        <w:rPr>
          <w:spacing w:val="-8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takes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Fusarium</w:t>
      </w:r>
      <w:r>
        <w:rPr>
          <w:spacing w:val="-1"/>
        </w:rPr>
        <w:t> </w:t>
      </w:r>
      <w:r>
        <w:rPr/>
        <w:t>sp.</w:t>
      </w:r>
    </w:p>
    <w:p>
      <w:pPr>
        <w:pStyle w:val="BodyText"/>
        <w:spacing w:line="276" w:lineRule="auto" w:before="4"/>
        <w:ind w:left="120" w:right="192" w:firstLine="568"/>
        <w:jc w:val="both"/>
      </w:pP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Agustining</w:t>
      </w:r>
      <w:r>
        <w:rPr>
          <w:spacing w:val="-6"/>
        </w:rPr>
        <w:t> </w:t>
      </w:r>
      <w:r>
        <w:rPr/>
        <w:t>(2012),</w:t>
      </w:r>
      <w:r>
        <w:rPr>
          <w:spacing w:val="-10"/>
        </w:rPr>
        <w:t> </w:t>
      </w:r>
      <w:r>
        <w:rPr/>
        <w:t>that</w:t>
      </w:r>
      <w:r>
        <w:rPr>
          <w:spacing w:val="-5"/>
        </w:rPr>
        <w:t> </w:t>
      </w:r>
      <w:r>
        <w:rPr>
          <w:rFonts w:ascii="Arial"/>
          <w:i/>
        </w:rPr>
        <w:t>Saccharomyces</w:t>
      </w:r>
      <w:r>
        <w:rPr>
          <w:rFonts w:ascii="Arial"/>
          <w:i/>
          <w:spacing w:val="-7"/>
        </w:rPr>
        <w:t> </w:t>
      </w:r>
      <w:r>
        <w:rPr>
          <w:rFonts w:ascii="Arial"/>
          <w:i/>
        </w:rPr>
        <w:t>cerevisiae</w:t>
      </w:r>
      <w:r>
        <w:rPr>
          <w:rFonts w:ascii="Arial"/>
          <w:i/>
          <w:spacing w:val="-3"/>
        </w:rPr>
        <w:t> </w:t>
      </w:r>
      <w:r>
        <w:rPr/>
        <w:t>was</w:t>
      </w:r>
      <w:r>
        <w:rPr>
          <w:spacing w:val="-7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control</w:t>
      </w:r>
      <w:r>
        <w:rPr>
          <w:spacing w:val="-9"/>
        </w:rPr>
        <w:t> </w:t>
      </w:r>
      <w:r>
        <w:rPr/>
        <w:t>the</w:t>
      </w:r>
      <w:r>
        <w:rPr>
          <w:spacing w:val="-58"/>
        </w:rPr>
        <w:t> </w:t>
      </w:r>
      <w:r>
        <w:rPr/>
        <w:t>fungus Fusarium sp. because Saccharomyces cerevisiae is antifungal because it is able to</w:t>
      </w:r>
      <w:r>
        <w:rPr>
          <w:spacing w:val="1"/>
        </w:rPr>
        <w:t> </w:t>
      </w:r>
      <w:r>
        <w:rPr/>
        <w:t>produce volatile compounds, antibiotics, ethanol, chitinase, and peroxidase which can inhibit</w:t>
      </w:r>
      <w:r>
        <w:rPr>
          <w:spacing w:val="-6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growth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fungus</w:t>
      </w:r>
      <w:r>
        <w:rPr>
          <w:spacing w:val="-11"/>
        </w:rPr>
        <w:t> </w:t>
      </w:r>
      <w:r>
        <w:rPr/>
        <w:t>Fusarium</w:t>
      </w:r>
      <w:r>
        <w:rPr>
          <w:spacing w:val="-13"/>
        </w:rPr>
        <w:t> </w:t>
      </w:r>
      <w:r>
        <w:rPr/>
        <w:t>sp.</w:t>
      </w:r>
      <w:r>
        <w:rPr>
          <w:spacing w:val="-15"/>
        </w:rPr>
        <w:t> </w:t>
      </w:r>
      <w:r>
        <w:rPr/>
        <w:t>Use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Lactobacillus</w:t>
      </w:r>
      <w:r>
        <w:rPr>
          <w:spacing w:val="-12"/>
        </w:rPr>
        <w:t> </w:t>
      </w:r>
      <w:r>
        <w:rPr/>
        <w:t>sp.</w:t>
      </w:r>
      <w:r>
        <w:rPr>
          <w:spacing w:val="-15"/>
        </w:rPr>
        <w:t> </w:t>
      </w:r>
      <w:r>
        <w:rPr/>
        <w:t>able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pathogens</w:t>
      </w:r>
      <w:r>
        <w:rPr>
          <w:spacing w:val="-12"/>
        </w:rPr>
        <w:t> </w:t>
      </w:r>
      <w:r>
        <w:rPr/>
        <w:t>such</w:t>
      </w:r>
      <w:r>
        <w:rPr>
          <w:spacing w:val="-59"/>
        </w:rPr>
        <w:t> </w:t>
      </w:r>
      <w:r>
        <w:rPr>
          <w:rFonts w:ascii="Arial"/>
          <w:i/>
        </w:rPr>
        <w:t>as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Fusarium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sp.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Pseudomonas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sp.</w:t>
      </w:r>
      <w:r>
        <w:rPr>
          <w:rFonts w:ascii="Arial"/>
          <w:i/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>
          <w:rFonts w:ascii="Arial"/>
          <w:i/>
        </w:rPr>
        <w:t>Lactobacillus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sp.</w:t>
      </w:r>
      <w:r>
        <w:rPr>
          <w:rFonts w:ascii="Arial"/>
          <w:i/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antimicrobial</w:t>
      </w:r>
      <w:r>
        <w:rPr>
          <w:spacing w:val="1"/>
        </w:rPr>
        <w:t> </w:t>
      </w:r>
      <w:r>
        <w:rPr/>
        <w:t>properties capable of producing metabolites including hydrogen peroxide, carbon dioxide,</w:t>
      </w:r>
      <w:r>
        <w:rPr>
          <w:spacing w:val="1"/>
        </w:rPr>
        <w:t> </w:t>
      </w:r>
      <w:r>
        <w:rPr/>
        <w:t>lactic acid, acetic acid, and bacteriocins (Hasyidan </w:t>
      </w:r>
      <w:r>
        <w:rPr>
          <w:rFonts w:ascii="Arial"/>
          <w:i/>
        </w:rPr>
        <w:t>et al</w:t>
      </w:r>
      <w:r>
        <w:rPr/>
        <w:t>., 2021). According to Wiyatiningsih</w:t>
      </w:r>
      <w:r>
        <w:rPr>
          <w:spacing w:val="1"/>
        </w:rPr>
        <w:t> </w:t>
      </w:r>
      <w:r>
        <w:rPr>
          <w:rFonts w:ascii="Arial"/>
          <w:i/>
        </w:rPr>
        <w:t>et al</w:t>
      </w:r>
      <w:r>
        <w:rPr/>
        <w:t>. (2020), </w:t>
      </w:r>
      <w:r>
        <w:rPr>
          <w:rFonts w:ascii="Arial"/>
          <w:i/>
        </w:rPr>
        <w:t>Lactobacillus sp </w:t>
      </w:r>
      <w:r>
        <w:rPr/>
        <w:t>bacteria. capable of converting lactose into lactic acid, where</w:t>
      </w:r>
      <w:r>
        <w:rPr>
          <w:spacing w:val="1"/>
        </w:rPr>
        <w:t> </w:t>
      </w:r>
      <w:r>
        <w:rPr/>
        <w:t>lactic acid can cause infertility in microorganisms, so as to suppress the growth of bacteria</w:t>
      </w:r>
      <w:r>
        <w:rPr>
          <w:spacing w:val="1"/>
        </w:rPr>
        <w:t> </w:t>
      </w:r>
      <w:r>
        <w:rPr/>
        <w:t>such as the fungus Fusarium sp. and accelerate the process of decomposition of organic</w:t>
      </w:r>
      <w:r>
        <w:rPr>
          <w:spacing w:val="1"/>
        </w:rPr>
        <w:t> </w:t>
      </w:r>
      <w:r>
        <w:rPr>
          <w:spacing w:val="-1"/>
        </w:rPr>
        <w:t>matter.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potassium</w:t>
      </w:r>
      <w:r>
        <w:rPr>
          <w:spacing w:val="-15"/>
        </w:rPr>
        <w:t> </w:t>
      </w:r>
      <w:r>
        <w:rPr/>
        <w:t>content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chicken</w:t>
      </w:r>
      <w:r>
        <w:rPr>
          <w:spacing w:val="-14"/>
        </w:rPr>
        <w:t> </w:t>
      </w:r>
      <w:r>
        <w:rPr/>
        <w:t>manure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Piensbio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plant</w:t>
      </w:r>
      <w:r>
        <w:rPr>
          <w:spacing w:val="-14"/>
        </w:rPr>
        <w:t> </w:t>
      </w:r>
      <w:r>
        <w:rPr/>
        <w:t>resistance</w:t>
      </w:r>
      <w:r>
        <w:rPr>
          <w:spacing w:val="-58"/>
        </w:rPr>
        <w:t> </w:t>
      </w:r>
      <w:r>
        <w:rPr/>
        <w:t>to pathogens. This will reduce the percent intensity of </w:t>
      </w:r>
      <w:r>
        <w:rPr>
          <w:rFonts w:ascii="Arial"/>
          <w:i/>
        </w:rPr>
        <w:t>Fusarium </w:t>
      </w:r>
      <w:r>
        <w:rPr/>
        <w:t>sp pathogen attacks on</w:t>
      </w:r>
      <w:r>
        <w:rPr>
          <w:spacing w:val="1"/>
        </w:rPr>
        <w:t> </w:t>
      </w:r>
      <w:r>
        <w:rPr/>
        <w:t>shallots.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40" w:lineRule="auto" w:before="119" w:after="0"/>
        <w:ind w:left="548" w:right="0" w:hanging="429"/>
        <w:jc w:val="both"/>
        <w:rPr>
          <w:rFonts w:ascii="Arial MT"/>
          <w:sz w:val="22"/>
        </w:rPr>
      </w:pPr>
      <w:r>
        <w:rPr>
          <w:rFonts w:ascii="Arial MT"/>
          <w:sz w:val="22"/>
          <w:u w:val="single"/>
        </w:rPr>
        <w:t>Wet</w:t>
      </w:r>
      <w:r>
        <w:rPr>
          <w:rFonts w:ascii="Arial MT"/>
          <w:spacing w:val="-4"/>
          <w:sz w:val="22"/>
          <w:u w:val="single"/>
        </w:rPr>
        <w:t> </w:t>
      </w:r>
      <w:r>
        <w:rPr>
          <w:rFonts w:ascii="Arial MT"/>
          <w:sz w:val="22"/>
          <w:u w:val="single"/>
        </w:rPr>
        <w:t>and Dry Weight</w:t>
      </w:r>
    </w:p>
    <w:p>
      <w:pPr>
        <w:pStyle w:val="BodyText"/>
        <w:spacing w:line="276" w:lineRule="auto" w:before="159"/>
        <w:ind w:left="120" w:right="192" w:firstLine="568"/>
        <w:jc w:val="both"/>
      </w:pPr>
      <w:r>
        <w:rPr/>
        <w:t>Wet weight and dry weight of shallot stover, the interaction between the application of</w:t>
      </w:r>
      <w:r>
        <w:rPr>
          <w:spacing w:val="1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microorganisms</w:t>
      </w:r>
      <w:r>
        <w:rPr>
          <w:spacing w:val="-3"/>
        </w:rPr>
        <w:t> </w:t>
      </w:r>
      <w:r>
        <w:rPr/>
        <w:t>(P)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kinds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organic</w:t>
      </w:r>
      <w:r>
        <w:rPr>
          <w:spacing w:val="-3"/>
        </w:rPr>
        <w:t> </w:t>
      </w:r>
      <w:r>
        <w:rPr/>
        <w:t>fertilizers</w:t>
      </w:r>
      <w:r>
        <w:rPr>
          <w:spacing w:val="-4"/>
        </w:rPr>
        <w:t> </w:t>
      </w:r>
      <w:r>
        <w:rPr/>
        <w:t>(M)</w:t>
      </w:r>
      <w:r>
        <w:rPr>
          <w:spacing w:val="-6"/>
        </w:rPr>
        <w:t> </w:t>
      </w:r>
      <w:r>
        <w:rPr/>
        <w:t>proved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9"/>
        </w:rPr>
        <w:t> </w:t>
      </w:r>
      <w:r>
        <w:rPr/>
        <w:t>results were not significantly different. The average water weight and dry weight per plot can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seen in</w:t>
      </w:r>
      <w:r>
        <w:rPr>
          <w:spacing w:val="1"/>
        </w:rPr>
        <w:t> </w:t>
      </w:r>
      <w:r>
        <w:rPr/>
        <w:t>Figure 3.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20" w:footer="0" w:top="96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3,5</w:t>
      </w:r>
    </w:p>
    <w:p>
      <w:pPr>
        <w:spacing w:before="4"/>
        <w:ind w:left="0" w:right="1" w:firstLine="0"/>
        <w:jc w:val="right"/>
        <w:rPr>
          <w:sz w:val="18"/>
        </w:rPr>
      </w:pPr>
      <w:r>
        <w:rPr>
          <w:color w:val="585858"/>
          <w:w w:val="99"/>
          <w:sz w:val="18"/>
        </w:rPr>
        <w:t>3</w:t>
      </w:r>
    </w:p>
    <w:p>
      <w:pPr>
        <w:spacing w:before="4"/>
        <w:ind w:left="0" w:right="0" w:firstLine="0"/>
        <w:jc w:val="right"/>
        <w:rPr>
          <w:sz w:val="18"/>
        </w:rPr>
      </w:pPr>
      <w:r>
        <w:rPr/>
        <w:pict>
          <v:shape style="position:absolute;margin-left:108.117264pt;margin-top:.311878pt;width:13.2pt;height:54.9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85858"/>
                      <w:sz w:val="20"/>
                    </w:rPr>
                    <w:t>Weight</w:t>
                  </w:r>
                  <w:r>
                    <w:rPr>
                      <w:color w:val="585858"/>
                      <w:spacing w:val="-5"/>
                      <w:sz w:val="20"/>
                    </w:rPr>
                    <w:t> </w:t>
                  </w:r>
                  <w:r>
                    <w:rPr>
                      <w:color w:val="585858"/>
                      <w:sz w:val="20"/>
                    </w:rPr>
                    <w:t>(Kg)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18"/>
        </w:rPr>
        <w:t>2,5</w:t>
      </w:r>
    </w:p>
    <w:p>
      <w:pPr>
        <w:spacing w:before="5"/>
        <w:ind w:left="0" w:right="1" w:firstLine="0"/>
        <w:jc w:val="right"/>
        <w:rPr>
          <w:sz w:val="18"/>
        </w:rPr>
      </w:pPr>
      <w:r>
        <w:rPr>
          <w:color w:val="585858"/>
          <w:w w:val="99"/>
          <w:sz w:val="18"/>
        </w:rPr>
        <w:t>2</w:t>
      </w:r>
    </w:p>
    <w:p>
      <w:pPr>
        <w:spacing w:before="4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1,5</w:t>
      </w:r>
    </w:p>
    <w:p>
      <w:pPr>
        <w:spacing w:before="5"/>
        <w:ind w:left="0" w:right="1" w:firstLine="0"/>
        <w:jc w:val="right"/>
        <w:rPr>
          <w:sz w:val="18"/>
        </w:rPr>
      </w:pPr>
      <w:r>
        <w:rPr>
          <w:color w:val="585858"/>
          <w:w w:val="99"/>
          <w:sz w:val="18"/>
        </w:rPr>
        <w:t>1</w:t>
      </w:r>
    </w:p>
    <w:p>
      <w:pPr>
        <w:spacing w:before="4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0,5</w:t>
      </w:r>
    </w:p>
    <w:p>
      <w:pPr>
        <w:spacing w:before="5"/>
        <w:ind w:left="0" w:right="1" w:firstLine="0"/>
        <w:jc w:val="right"/>
        <w:rPr>
          <w:sz w:val="18"/>
        </w:rPr>
      </w:pPr>
      <w:r>
        <w:rPr>
          <w:color w:val="585858"/>
          <w:w w:val="99"/>
          <w:sz w:val="18"/>
        </w:rPr>
        <w:t>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492" w:right="0" w:firstLine="0"/>
        <w:jc w:val="left"/>
        <w:rPr>
          <w:sz w:val="16"/>
        </w:rPr>
      </w:pPr>
      <w:r>
        <w:rPr>
          <w:color w:val="585858"/>
          <w:spacing w:val="-1"/>
          <w:sz w:val="16"/>
        </w:rPr>
        <w:t>Control</w:t>
      </w:r>
    </w:p>
    <w:p>
      <w:pPr>
        <w:spacing w:before="192"/>
        <w:ind w:left="727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585858"/>
          <w:sz w:val="28"/>
        </w:rPr>
        <w:t>Wet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&amp;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Dry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Weight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38"/>
        </w:rPr>
      </w:pPr>
    </w:p>
    <w:p>
      <w:pPr>
        <w:tabs>
          <w:tab w:pos="1616" w:val="left" w:leader="none"/>
        </w:tabs>
        <w:spacing w:before="0"/>
        <w:ind w:left="603" w:right="0" w:firstLine="0"/>
        <w:jc w:val="left"/>
        <w:rPr>
          <w:sz w:val="16"/>
        </w:rPr>
      </w:pPr>
      <w:r>
        <w:rPr/>
        <w:pict>
          <v:group style="position:absolute;margin-left:151.160004pt;margin-top:-78.796097pt;width:319.6pt;height:74.55pt;mso-position-horizontal-relative:page;mso-position-vertical-relative:paragraph;z-index:15733248" coordorigin="3023,-1576" coordsize="6392,1491">
            <v:shape style="position:absolute;left:3023;top:-1152;width:1589;height:848" coordorigin="3023,-1152" coordsize="1589,848" path="m3023,-304l3336,-304m3620,-304l3700,-304m3023,-516l3336,-516m3620,-516l3700,-516m3023,-728l3336,-728m3620,-728l3700,-728m3023,-940l3336,-940m3620,-940l4612,-940m3023,-1152l3336,-1152m3620,-1152l4612,-1152e" filled="false" stroked="true" strokeweight=".75pt" strokecolor="#d9d9d9">
              <v:path arrowok="t"/>
              <v:stroke dashstyle="solid"/>
            </v:shape>
            <v:rect style="position:absolute;left:3336;top:-1248;width:284;height:1155" filled="true" fillcolor="#4471c4" stroked="false">
              <v:fill type="solid"/>
            </v:rect>
            <v:shape style="position:absolute;left:3984;top:-1360;width:5411;height:1056" coordorigin="3984,-1360" coordsize="5411,1056" path="m3984,-304l4612,-304m4896,-304l4972,-304m3984,-516l4612,-516m4896,-516l4972,-516m3984,-728l4612,-728m4896,-728l4972,-728m4896,-940l5884,-940m4896,-1152l5884,-1152m4896,-1360l9395,-1360e" filled="false" stroked="true" strokeweight=".75pt" strokecolor="#d9d9d9">
              <v:path arrowok="t"/>
              <v:stroke dashstyle="solid"/>
            </v:shape>
            <v:rect style="position:absolute;left:4612;top:-1396;width:284;height:1303" filled="true" fillcolor="#4471c4" stroked="false">
              <v:fill type="solid"/>
            </v:rect>
            <v:shape style="position:absolute;left:5260;top:-1152;width:1900;height:848" coordorigin="5260,-1152" coordsize="1900,848" path="m5260,-304l5884,-304m6172,-304l6248,-304m5260,-516l5884,-516m6172,-516l6248,-516m5260,-728l5884,-728m6172,-728l6248,-728m6172,-940l7160,-940m6172,-1152l7160,-1152e" filled="false" stroked="true" strokeweight=".75pt" strokecolor="#d9d9d9">
              <v:path arrowok="t"/>
              <v:stroke dashstyle="solid"/>
            </v:shape>
            <v:rect style="position:absolute;left:5884;top:-1320;width:288;height:1227" filled="true" fillcolor="#4471c4" stroked="false">
              <v:fill type="solid"/>
            </v:rect>
            <v:shape style="position:absolute;left:6532;top:-1152;width:1900;height:848" coordorigin="6532,-1152" coordsize="1900,848" path="m6532,-304l7160,-304m7444,-304l7524,-304m6532,-516l7160,-516m7444,-516l7524,-516m6532,-728l7160,-728m7444,-728l7524,-728m7444,-940l8432,-940m7444,-1152l8432,-1152e" filled="false" stroked="true" strokeweight=".75pt" strokecolor="#d9d9d9">
              <v:path arrowok="t"/>
              <v:stroke dashstyle="solid"/>
            </v:shape>
            <v:rect style="position:absolute;left:7160;top:-1320;width:284;height:1227" filled="true" fillcolor="#4471c4" stroked="false">
              <v:fill type="solid"/>
            </v:rect>
            <v:shape style="position:absolute;left:7808;top:-1152;width:1587;height:848" coordorigin="7808,-1152" coordsize="1587,848" path="m7808,-304l8432,-304m8720,-304l8796,-304m7808,-516l8432,-516m8720,-516l8796,-516m7808,-728l8432,-728m8720,-728l8796,-728m8720,-1152l9395,-1152e" filled="false" stroked="true" strokeweight=".75pt" strokecolor="#d9d9d9">
              <v:path arrowok="t"/>
              <v:stroke dashstyle="solid"/>
            </v:shape>
            <v:rect style="position:absolute;left:8432;top:-1324;width:288;height:1231" filled="true" fillcolor="#4471c4" stroked="false">
              <v:fill type="solid"/>
            </v:rect>
            <v:shape style="position:absolute;left:3700;top:-764;width:4108;height:671" coordorigin="3700,-764" coordsize="4108,671" path="m3984,-756l3700,-756,3700,-93,3984,-93,3984,-756xm5260,-752l4972,-752,4972,-93,5260,-93,5260,-752xm6532,-764l6248,-764,6248,-93,6532,-93,6532,-764xm7808,-748l7524,-748,7524,-93,7808,-93,7808,-748xe" filled="true" fillcolor="#6fac46" stroked="false">
              <v:path arrowok="t"/>
              <v:fill type="solid"/>
            </v:shape>
            <v:shape style="position:absolute;left:9084;top:-728;width:311;height:424" coordorigin="9084,-728" coordsize="311,424" path="m9084,-304l9395,-304m9084,-516l9395,-516m9084,-728l9395,-728e" filled="false" stroked="true" strokeweight=".75pt" strokecolor="#d9d9d9">
              <v:path arrowok="t"/>
              <v:stroke dashstyle="solid"/>
            </v:shape>
            <v:rect style="position:absolute;left:8796;top:-752;width:288;height:659" filled="true" fillcolor="#6fac46" stroked="false">
              <v:fill type="solid"/>
            </v:rect>
            <v:line style="position:absolute" from="3023,-93" to="9395,-93" stroked="true" strokeweight=".75pt" strokecolor="#d9d9d9">
              <v:stroke dashstyle="solid"/>
            </v:line>
            <v:shape style="position:absolute;left:4614;top:-1576;width:303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3,08</w:t>
                    </w:r>
                  </w:p>
                </w:txbxContent>
              </v:textbox>
              <w10:wrap type="none"/>
            </v:shape>
            <v:shape style="position:absolute;left:3023;top:-1451;width:1609;height:160" type="#_x0000_t202" filled="false" stroked="false">
              <v:textbox inset="0,0,0,0">
                <w:txbxContent>
                  <w:p>
                    <w:pPr>
                      <w:tabs>
                        <w:tab w:pos="316" w:val="left" w:leader="none"/>
                        <w:tab w:pos="1588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  <w:u w:val="single" w:color="D9D9D9"/>
                      </w:rPr>
                      <w:t> </w:t>
                      <w:tab/>
                    </w:r>
                    <w:r>
                      <w:rPr>
                        <w:rFonts w:ascii="Calibri"/>
                        <w:color w:val="404040"/>
                        <w:sz w:val="16"/>
                        <w:u w:val="single" w:color="D9D9D9"/>
                      </w:rPr>
                      <w:t>2,73</w:t>
                      <w:tab/>
                    </w:r>
                  </w:p>
                </w:txbxContent>
              </v:textbox>
              <w10:wrap type="none"/>
            </v:shape>
            <v:shape style="position:absolute;left:5849;top:-1571;width:38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2,902</w:t>
                    </w:r>
                  </w:p>
                </w:txbxContent>
              </v:textbox>
              <w10:wrap type="none"/>
            </v:shape>
            <v:shape style="position:absolute;left:7124;top:-1573;width:382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2,906</w:t>
                    </w:r>
                  </w:p>
                </w:txbxContent>
              </v:textbox>
              <w10:wrap type="none"/>
            </v:shape>
            <v:shape style="position:absolute;left:8399;top:-1573;width:38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2,908</w:t>
                    </w:r>
                  </w:p>
                </w:txbxContent>
              </v:textbox>
              <w10:wrap type="none"/>
            </v:shape>
            <v:shape style="position:absolute;left:3635;top:-1024;width:43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1,563</w:t>
                    </w:r>
                  </w:p>
                </w:txbxContent>
              </v:textbox>
              <w10:wrap type="none"/>
            </v:shape>
            <v:shape style="position:absolute;left:4958;top:-1023;width:33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1,56</w:t>
                    </w:r>
                  </w:p>
                </w:txbxContent>
              </v:textbox>
              <w10:wrap type="none"/>
            </v:shape>
            <v:shape style="position:absolute;left:6184;top:-1034;width:43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1,584</w:t>
                    </w:r>
                  </w:p>
                </w:txbxContent>
              </v:textbox>
              <w10:wrap type="none"/>
            </v:shape>
            <v:shape style="position:absolute;left:8734;top:-1020;width:681;height:180" type="#_x0000_t202" filled="false" stroked="false">
              <v:textbox inset="0,0,0,0">
                <w:txbxContent>
                  <w:p>
                    <w:pPr>
                      <w:tabs>
                        <w:tab w:pos="660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trike/>
                        <w:color w:val="404040"/>
                        <w:sz w:val="18"/>
                      </w:rPr>
                      <w:t>1,554</w:t>
                      <w:tab/>
                    </w:r>
                  </w:p>
                </w:txbxContent>
              </v:textbox>
              <w10:wrap type="none"/>
            </v:shape>
            <v:shape style="position:absolute;left:7524;top:-933;width:908;height:197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-6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1,546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3760" from="151.160004pt,-78.626099pt" to="469.750004pt,-78.626099pt" stroked="true" strokeweight=".75pt" strokecolor="#d9d9d9">
            <v:stroke dashstyle="solid"/>
            <w10:wrap type="none"/>
          </v:line>
        </w:pict>
      </w:r>
      <w:r>
        <w:rPr>
          <w:color w:val="585858"/>
          <w:sz w:val="16"/>
        </w:rPr>
        <w:t>Fobio</w:t>
      </w:r>
      <w:r>
        <w:rPr>
          <w:color w:val="585858"/>
          <w:spacing w:val="-2"/>
          <w:sz w:val="16"/>
        </w:rPr>
        <w:t> </w:t>
      </w:r>
      <w:r>
        <w:rPr>
          <w:color w:val="585858"/>
          <w:sz w:val="16"/>
        </w:rPr>
        <w:t>(S1)</w:t>
        <w:tab/>
        <w:t>Control</w:t>
      </w:r>
      <w:r>
        <w:rPr>
          <w:color w:val="585858"/>
          <w:spacing w:val="-6"/>
          <w:sz w:val="16"/>
        </w:rPr>
        <w:t> </w:t>
      </w:r>
      <w:r>
        <w:rPr>
          <w:color w:val="585858"/>
          <w:sz w:val="16"/>
        </w:rPr>
        <w:t>(Inorganic</w:t>
      </w:r>
      <w:r>
        <w:rPr>
          <w:color w:val="585858"/>
          <w:spacing w:val="4"/>
          <w:sz w:val="16"/>
        </w:rPr>
        <w:t> </w:t>
      </w:r>
      <w:r>
        <w:rPr>
          <w:color w:val="585858"/>
          <w:sz w:val="16"/>
        </w:rPr>
        <w:t>Chicken</w:t>
      </w:r>
      <w:r>
        <w:rPr>
          <w:color w:val="585858"/>
          <w:spacing w:val="-4"/>
          <w:sz w:val="16"/>
        </w:rPr>
        <w:t> </w:t>
      </w:r>
      <w:r>
        <w:rPr>
          <w:color w:val="585858"/>
          <w:sz w:val="16"/>
        </w:rPr>
        <w:t>Manure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59" w:right="0" w:firstLine="0"/>
        <w:jc w:val="left"/>
        <w:rPr>
          <w:sz w:val="16"/>
        </w:rPr>
      </w:pPr>
      <w:r>
        <w:rPr>
          <w:color w:val="585858"/>
          <w:sz w:val="16"/>
        </w:rPr>
        <w:t>Piensbio</w:t>
      </w:r>
      <w:r>
        <w:rPr>
          <w:color w:val="585858"/>
          <w:spacing w:val="-2"/>
          <w:sz w:val="16"/>
        </w:rPr>
        <w:t> </w:t>
      </w:r>
      <w:r>
        <w:rPr>
          <w:color w:val="585858"/>
          <w:sz w:val="16"/>
        </w:rPr>
        <w:t>(M2)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40" w:bottom="280" w:left="1320" w:right="1300"/>
          <w:cols w:num="4" w:equalWidth="0">
            <w:col w:w="1551" w:space="40"/>
            <w:col w:w="1008" w:space="39"/>
            <w:col w:w="4109" w:space="40"/>
            <w:col w:w="2503"/>
          </w:cols>
        </w:sectPr>
      </w:pPr>
    </w:p>
    <w:p>
      <w:pPr>
        <w:spacing w:before="0"/>
        <w:ind w:left="1768" w:right="0" w:firstLine="0"/>
        <w:jc w:val="left"/>
        <w:rPr>
          <w:sz w:val="16"/>
        </w:rPr>
      </w:pPr>
      <w:r>
        <w:rPr>
          <w:color w:val="585858"/>
          <w:spacing w:val="-1"/>
          <w:sz w:val="16"/>
        </w:rPr>
        <w:t>(Fungisida)</w:t>
      </w:r>
      <w:r>
        <w:rPr>
          <w:color w:val="585858"/>
          <w:spacing w:val="-9"/>
          <w:sz w:val="16"/>
        </w:rPr>
        <w:t> </w:t>
      </w:r>
      <w:r>
        <w:rPr>
          <w:color w:val="585858"/>
          <w:sz w:val="16"/>
        </w:rPr>
        <w:t>(S0)</w:t>
      </w:r>
    </w:p>
    <w:p>
      <w:pPr>
        <w:spacing w:before="0"/>
        <w:ind w:left="1418" w:right="0" w:firstLine="0"/>
        <w:jc w:val="left"/>
        <w:rPr>
          <w:sz w:val="16"/>
        </w:rPr>
      </w:pPr>
      <w:r>
        <w:rPr/>
        <w:br w:type="column"/>
      </w:r>
      <w:r>
        <w:rPr>
          <w:color w:val="585858"/>
          <w:spacing w:val="-1"/>
          <w:sz w:val="16"/>
        </w:rPr>
        <w:t>Fertilizer)</w:t>
      </w:r>
      <w:r>
        <w:rPr>
          <w:color w:val="585858"/>
          <w:spacing w:val="-8"/>
          <w:sz w:val="16"/>
        </w:rPr>
        <w:t> </w:t>
      </w:r>
      <w:r>
        <w:rPr>
          <w:color w:val="585858"/>
          <w:sz w:val="16"/>
        </w:rPr>
        <w:t>(M0)</w:t>
      </w:r>
    </w:p>
    <w:p>
      <w:pPr>
        <w:spacing w:before="0"/>
        <w:ind w:left="549" w:right="0" w:firstLine="0"/>
        <w:jc w:val="left"/>
        <w:rPr>
          <w:sz w:val="16"/>
        </w:rPr>
      </w:pPr>
      <w:r>
        <w:rPr/>
        <w:br w:type="column"/>
      </w:r>
      <w:r>
        <w:rPr>
          <w:color w:val="585858"/>
          <w:sz w:val="16"/>
        </w:rPr>
        <w:t>(M1)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40" w:bottom="280" w:left="1320" w:right="1300"/>
          <w:cols w:num="3" w:equalWidth="0">
            <w:col w:w="2913" w:space="40"/>
            <w:col w:w="2459" w:space="39"/>
            <w:col w:w="38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5"/>
        <w:ind w:left="66" w:right="31" w:firstLine="0"/>
        <w:jc w:val="center"/>
        <w:rPr>
          <w:sz w:val="18"/>
        </w:rPr>
      </w:pPr>
      <w:r>
        <w:rPr>
          <w:color w:val="585858"/>
          <w:sz w:val="18"/>
        </w:rPr>
        <w:t>Treatment</w:t>
      </w:r>
    </w:p>
    <w:p>
      <w:pPr>
        <w:pStyle w:val="BodyText"/>
        <w:spacing w:before="3"/>
        <w:rPr>
          <w:sz w:val="18"/>
        </w:rPr>
      </w:pPr>
    </w:p>
    <w:p>
      <w:pPr>
        <w:tabs>
          <w:tab w:pos="1664" w:val="left" w:leader="none"/>
        </w:tabs>
        <w:spacing w:before="94"/>
        <w:ind w:left="0" w:right="31" w:firstLine="0"/>
        <w:jc w:val="center"/>
        <w:rPr>
          <w:sz w:val="18"/>
        </w:rPr>
      </w:pPr>
      <w:r>
        <w:rPr/>
        <w:pict>
          <v:rect style="position:absolute;margin-left:217.979996pt;margin-top:7.809396pt;width:4.5225pt;height:4.5225pt;mso-position-horizontal-relative:page;mso-position-vertical-relative:paragraph;z-index:15734272" filled="true" fillcolor="#4471c4" stroked="false">
            <v:fill type="solid"/>
            <w10:wrap type="none"/>
          </v:rect>
        </w:pict>
      </w:r>
      <w:r>
        <w:rPr/>
        <w:pict>
          <v:rect style="position:absolute;margin-left:301.200012pt;margin-top:7.809396pt;width:4.5225pt;height:4.5225pt;mso-position-horizontal-relative:page;mso-position-vertical-relative:paragraph;z-index:-16010752" filled="true" fillcolor="#6fac46" stroked="false">
            <v:fill type="solid"/>
            <w10:wrap type="none"/>
          </v:rect>
        </w:pict>
      </w:r>
      <w:r>
        <w:rPr>
          <w:color w:val="585858"/>
          <w:sz w:val="18"/>
        </w:rPr>
        <w:t>Wet</w:t>
      </w:r>
      <w:r>
        <w:rPr>
          <w:color w:val="585858"/>
          <w:spacing w:val="-2"/>
          <w:sz w:val="18"/>
        </w:rPr>
        <w:t> </w:t>
      </w:r>
      <w:r>
        <w:rPr>
          <w:color w:val="585858"/>
          <w:sz w:val="18"/>
        </w:rPr>
        <w:t>Weight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(kg)</w:t>
        <w:tab/>
        <w:t>Dry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Weight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(kg)</w:t>
      </w:r>
    </w:p>
    <w:p>
      <w:pPr>
        <w:pStyle w:val="BodyText"/>
        <w:spacing w:before="7"/>
        <w:rPr>
          <w:sz w:val="21"/>
        </w:rPr>
      </w:pPr>
    </w:p>
    <w:p>
      <w:pPr>
        <w:spacing w:before="94"/>
        <w:ind w:left="1821" w:right="772" w:hanging="993"/>
        <w:jc w:val="left"/>
        <w:rPr>
          <w:sz w:val="20"/>
        </w:rPr>
      </w:pPr>
      <w:r>
        <w:rPr>
          <w:rFonts w:ascii="Arial"/>
          <w:b/>
          <w:sz w:val="20"/>
        </w:rPr>
        <w:t>Figure 3. </w:t>
      </w:r>
      <w:r>
        <w:rPr>
          <w:sz w:val="20"/>
        </w:rPr>
        <w:t>Average Wet Weight and Dry Weight of Shallot Plants Due to Microorganism</w:t>
      </w:r>
      <w:r>
        <w:rPr>
          <w:spacing w:val="-53"/>
          <w:sz w:val="20"/>
        </w:rPr>
        <w:t> </w:t>
      </w:r>
      <w:r>
        <w:rPr>
          <w:sz w:val="20"/>
        </w:rPr>
        <w:t>Suspension and Various Organic</w:t>
      </w:r>
      <w:r>
        <w:rPr>
          <w:spacing w:val="-4"/>
          <w:sz w:val="20"/>
        </w:rPr>
        <w:t> </w:t>
      </w:r>
      <w:r>
        <w:rPr>
          <w:sz w:val="20"/>
        </w:rPr>
        <w:t>Fertilizers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4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 w:before="93"/>
        <w:ind w:left="176" w:right="193" w:firstLine="512"/>
        <w:jc w:val="both"/>
      </w:pPr>
      <w:r>
        <w:rPr/>
        <w:t>The mean wet weight values in Table 3 show that the main plot was treated between</w:t>
      </w:r>
      <w:r>
        <w:rPr>
          <w:spacing w:val="1"/>
        </w:rPr>
        <w:t> </w:t>
      </w:r>
      <w:r>
        <w:rPr/>
        <w:t>the control (S0) and Fobio (S1) give the same results as the existing treatments in the</w:t>
      </w:r>
      <w:r>
        <w:rPr>
          <w:spacing w:val="1"/>
        </w:rPr>
        <w:t> </w:t>
      </w:r>
      <w:r>
        <w:rPr/>
        <w:t>subplots. This shows that Fobio and Piensbio fertilizers contain nutrients that can increase</w:t>
      </w:r>
      <w:r>
        <w:rPr>
          <w:spacing w:val="1"/>
        </w:rPr>
        <w:t> </w:t>
      </w:r>
      <w:r>
        <w:rPr/>
        <w:t>shallot production, because in the process of making Piensbio fertilizer fermentation is</w:t>
      </w:r>
      <w:r>
        <w:rPr>
          <w:spacing w:val="1"/>
        </w:rPr>
        <w:t> </w:t>
      </w:r>
      <w:r>
        <w:rPr/>
        <w:t>carried out from chicken manure and Fobio. Piensbio fertilizer contains 0,84% P and 0,97 K</w:t>
      </w:r>
      <w:r>
        <w:rPr>
          <w:spacing w:val="-59"/>
        </w:rPr>
        <w:t> </w:t>
      </w:r>
      <w:r>
        <w:rPr/>
        <w:t>nutrients, where the function of P nutrients is to help the formation of onion bulbs, and K</w:t>
      </w:r>
      <w:r>
        <w:rPr>
          <w:spacing w:val="1"/>
        </w:rPr>
        <w:t> </w:t>
      </w:r>
      <w:r>
        <w:rPr/>
        <w:t>nutrients</w:t>
      </w:r>
      <w:r>
        <w:rPr>
          <w:spacing w:val="-4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growth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yield</w:t>
      </w:r>
      <w:r>
        <w:rPr>
          <w:spacing w:val="-4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by</w:t>
      </w:r>
      <w:r>
        <w:rPr>
          <w:spacing w:val="-4"/>
        </w:rPr>
        <w:t> </w:t>
      </w:r>
      <w:r>
        <w:rPr/>
        <w:t>increasing</w:t>
      </w:r>
      <w:r>
        <w:rPr>
          <w:spacing w:val="-7"/>
        </w:rPr>
        <w:t> </w:t>
      </w:r>
      <w:r>
        <w:rPr/>
        <w:t>carbohydrate</w:t>
      </w:r>
      <w:r>
        <w:rPr>
          <w:spacing w:val="-4"/>
        </w:rPr>
        <w:t> </w:t>
      </w:r>
      <w:r>
        <w:rPr/>
        <w:t>and</w:t>
      </w:r>
      <w:r>
        <w:rPr>
          <w:spacing w:val="-59"/>
        </w:rPr>
        <w:t> </w:t>
      </w:r>
      <w:r>
        <w:rPr/>
        <w:t>protein</w:t>
      </w:r>
      <w:r>
        <w:rPr>
          <w:spacing w:val="-1"/>
        </w:rPr>
        <w:t> </w:t>
      </w:r>
      <w:r>
        <w:rPr/>
        <w:t>metabolism</w:t>
      </w:r>
      <w:r>
        <w:rPr>
          <w:spacing w:val="-1"/>
        </w:rPr>
        <w:t> </w:t>
      </w:r>
      <w:r>
        <w:rPr/>
        <w:t>(Mustikawati</w:t>
      </w:r>
      <w:r>
        <w:rPr>
          <w:spacing w:val="1"/>
        </w:rPr>
        <w:t> </w:t>
      </w:r>
      <w:r>
        <w:rPr>
          <w:rFonts w:ascii="Arial"/>
          <w:i/>
        </w:rPr>
        <w:t>et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al</w:t>
      </w:r>
      <w:r>
        <w:rPr/>
        <w:t>.,</w:t>
      </w:r>
      <w:r>
        <w:rPr>
          <w:spacing w:val="-3"/>
        </w:rPr>
        <w:t> </w:t>
      </w:r>
      <w:r>
        <w:rPr/>
        <w:t>2020</w:t>
      </w:r>
      <w:r>
        <w:rPr>
          <w:spacing w:val="59"/>
        </w:rPr>
        <w:t> </w:t>
      </w:r>
      <w:r>
        <w:rPr/>
        <w:t>and</w:t>
      </w:r>
      <w:r>
        <w:rPr>
          <w:spacing w:val="-4"/>
        </w:rPr>
        <w:t> </w:t>
      </w:r>
      <w:r>
        <w:rPr/>
        <w:t>Saputra</w:t>
      </w:r>
      <w:r>
        <w:rPr>
          <w:spacing w:val="2"/>
        </w:rPr>
        <w:t> </w:t>
      </w:r>
      <w:r>
        <w:rPr>
          <w:rFonts w:ascii="Arial"/>
          <w:i/>
        </w:rPr>
        <w:t>et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al</w:t>
      </w:r>
      <w:r>
        <w:rPr/>
        <w:t>.,</w:t>
      </w:r>
      <w:r>
        <w:rPr>
          <w:spacing w:val="-3"/>
        </w:rPr>
        <w:t> </w:t>
      </w:r>
      <w:r>
        <w:rPr/>
        <w:t>2021).</w:t>
      </w:r>
    </w:p>
    <w:p>
      <w:pPr>
        <w:pStyle w:val="BodyText"/>
        <w:spacing w:line="276" w:lineRule="auto" w:before="1"/>
        <w:ind w:left="176" w:right="192" w:firstLine="512"/>
        <w:jc w:val="right"/>
      </w:pPr>
      <w:r>
        <w:rPr/>
        <w:t>In</w:t>
      </w:r>
      <w:r>
        <w:rPr>
          <w:spacing w:val="23"/>
        </w:rPr>
        <w:t> </w:t>
      </w:r>
      <w:r>
        <w:rPr/>
        <w:t>addition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availability</w:t>
      </w:r>
      <w:r>
        <w:rPr>
          <w:spacing w:val="24"/>
        </w:rPr>
        <w:t> </w:t>
      </w:r>
      <w:r>
        <w:rPr/>
        <w:t>of</w:t>
      </w:r>
      <w:r>
        <w:rPr>
          <w:spacing w:val="20"/>
        </w:rPr>
        <w:t> </w:t>
      </w:r>
      <w:r>
        <w:rPr/>
        <w:t>nutrients,</w:t>
      </w:r>
      <w:r>
        <w:rPr>
          <w:spacing w:val="17"/>
        </w:rPr>
        <w:t> </w:t>
      </w:r>
      <w:r>
        <w:rPr/>
        <w:t>the</w:t>
      </w:r>
      <w:r>
        <w:rPr>
          <w:spacing w:val="24"/>
        </w:rPr>
        <w:t> </w:t>
      </w:r>
      <w:r>
        <w:rPr/>
        <w:t>age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seedlings</w:t>
      </w:r>
      <w:r>
        <w:rPr>
          <w:spacing w:val="23"/>
        </w:rPr>
        <w:t> </w:t>
      </w:r>
      <w:r>
        <w:rPr/>
        <w:t>also</w:t>
      </w:r>
      <w:r>
        <w:rPr>
          <w:spacing w:val="24"/>
        </w:rPr>
        <w:t> </w:t>
      </w:r>
      <w:r>
        <w:rPr/>
        <w:t>affects</w:t>
      </w:r>
      <w:r>
        <w:rPr>
          <w:spacing w:val="24"/>
        </w:rPr>
        <w:t> </w:t>
      </w:r>
      <w:r>
        <w:rPr/>
        <w:t>tuber</w:t>
      </w:r>
      <w:r>
        <w:rPr>
          <w:spacing w:val="-59"/>
        </w:rPr>
        <w:t> </w:t>
      </w:r>
      <w:r>
        <w:rPr/>
        <w:t>yield.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age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good</w:t>
      </w:r>
      <w:r>
        <w:rPr>
          <w:spacing w:val="12"/>
        </w:rPr>
        <w:t> </w:t>
      </w:r>
      <w:r>
        <w:rPr/>
        <w:t>tuber</w:t>
      </w:r>
      <w:r>
        <w:rPr>
          <w:spacing w:val="10"/>
        </w:rPr>
        <w:t> </w:t>
      </w:r>
      <w:r>
        <w:rPr/>
        <w:t>seeds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shelf</w:t>
      </w:r>
      <w:r>
        <w:rPr>
          <w:spacing w:val="10"/>
        </w:rPr>
        <w:t> </w:t>
      </w:r>
      <w:r>
        <w:rPr/>
        <w:t>life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3-4</w:t>
      </w:r>
      <w:r>
        <w:rPr>
          <w:spacing w:val="13"/>
        </w:rPr>
        <w:t> </w:t>
      </w:r>
      <w:r>
        <w:rPr/>
        <w:t>months.</w:t>
      </w:r>
      <w:r>
        <w:rPr>
          <w:spacing w:val="9"/>
        </w:rPr>
        <w:t> </w:t>
      </w:r>
      <w:r>
        <w:rPr/>
        <w:t>Based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/>
        <w:t>Giamerti</w:t>
      </w:r>
      <w:r>
        <w:rPr>
          <w:spacing w:val="9"/>
        </w:rPr>
        <w:t> </w:t>
      </w:r>
      <w:r>
        <w:rPr/>
        <w:t>&amp;</w:t>
      </w:r>
      <w:r>
        <w:rPr>
          <w:spacing w:val="-58"/>
        </w:rPr>
        <w:t> </w:t>
      </w:r>
      <w:r>
        <w:rPr/>
        <w:t>Mulyaqin</w:t>
      </w:r>
      <w:r>
        <w:rPr>
          <w:spacing w:val="18"/>
        </w:rPr>
        <w:t> </w:t>
      </w:r>
      <w:r>
        <w:rPr/>
        <w:t>(2013)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shallots</w:t>
      </w:r>
      <w:r>
        <w:rPr>
          <w:spacing w:val="19"/>
        </w:rPr>
        <w:t> </w:t>
      </w:r>
      <w:r>
        <w:rPr/>
        <w:t>bulbs</w:t>
      </w:r>
      <w:r>
        <w:rPr>
          <w:spacing w:val="19"/>
        </w:rPr>
        <w:t> </w:t>
      </w:r>
      <w:r>
        <w:rPr/>
        <w:t>used</w:t>
      </w:r>
      <w:r>
        <w:rPr>
          <w:spacing w:val="14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aunt</w:t>
      </w:r>
      <w:r>
        <w:rPr>
          <w:spacing w:val="15"/>
        </w:rPr>
        <w:t> </w:t>
      </w:r>
      <w:r>
        <w:rPr/>
        <w:t>must</w:t>
      </w:r>
      <w:r>
        <w:rPr>
          <w:spacing w:val="12"/>
        </w:rPr>
        <w:t> </w:t>
      </w:r>
      <w:r>
        <w:rPr/>
        <w:t>have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minimum</w:t>
      </w:r>
      <w:r>
        <w:rPr>
          <w:spacing w:val="14"/>
        </w:rPr>
        <w:t> </w:t>
      </w:r>
      <w:r>
        <w:rPr/>
        <w:t>shelf</w:t>
      </w:r>
      <w:r>
        <w:rPr>
          <w:spacing w:val="12"/>
        </w:rPr>
        <w:t> </w:t>
      </w:r>
      <w:r>
        <w:rPr/>
        <w:t>life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2</w:t>
      </w:r>
      <w:r>
        <w:rPr>
          <w:spacing w:val="-58"/>
        </w:rPr>
        <w:t> </w:t>
      </w:r>
      <w:r>
        <w:rPr/>
        <w:t>months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maximum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6-8</w:t>
      </w:r>
      <w:r>
        <w:rPr>
          <w:spacing w:val="-9"/>
        </w:rPr>
        <w:t> </w:t>
      </w:r>
      <w:r>
        <w:rPr/>
        <w:t>months.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affects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viability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/>
        <w:t>size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seeds.</w:t>
      </w:r>
      <w:r>
        <w:rPr>
          <w:spacing w:val="-12"/>
        </w:rPr>
        <w:t> </w:t>
      </w:r>
      <w:r>
        <w:rPr/>
        <w:t>Based</w:t>
      </w:r>
      <w:r>
        <w:rPr>
          <w:spacing w:val="-59"/>
        </w:rPr>
        <w:t> </w:t>
      </w:r>
      <w:r>
        <w:rPr/>
        <w:t>on</w:t>
      </w:r>
      <w:r>
        <w:rPr>
          <w:spacing w:val="1"/>
        </w:rPr>
        <w:t> </w:t>
      </w:r>
      <w:r>
        <w:rPr/>
        <w:t>Deden</w:t>
      </w:r>
      <w:r>
        <w:rPr>
          <w:spacing w:val="1"/>
        </w:rPr>
        <w:t> </w:t>
      </w:r>
      <w:r>
        <w:rPr/>
        <w:t>&amp; Wachdijono</w:t>
      </w:r>
      <w:r>
        <w:rPr>
          <w:spacing w:val="1"/>
        </w:rPr>
        <w:t> </w:t>
      </w:r>
      <w:r>
        <w:rPr/>
        <w:t>(2018) stated</w:t>
      </w:r>
      <w:r>
        <w:rPr>
          <w:spacing w:val="1"/>
        </w:rPr>
        <w:t> </w:t>
      </w:r>
      <w:r>
        <w:rPr/>
        <w:t>that increased water absorption and</w:t>
      </w:r>
      <w:r>
        <w:rPr>
          <w:spacing w:val="1"/>
        </w:rPr>
        <w:t> </w:t>
      </w:r>
      <w:r>
        <w:rPr/>
        <w:t>deposition of</w:t>
      </w:r>
      <w:r>
        <w:rPr>
          <w:spacing w:val="-59"/>
        </w:rPr>
        <w:t> </w:t>
      </w:r>
      <w:r>
        <w:rPr/>
        <w:t>photosynthetic</w:t>
      </w:r>
      <w:r>
        <w:rPr>
          <w:spacing w:val="-10"/>
        </w:rPr>
        <w:t> </w:t>
      </w:r>
      <w:r>
        <w:rPr/>
        <w:t>products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leaves</w:t>
      </w:r>
      <w:r>
        <w:rPr>
          <w:spacing w:val="-10"/>
        </w:rPr>
        <w:t> </w:t>
      </w:r>
      <w:r>
        <w:rPr/>
        <w:t>can</w:t>
      </w:r>
      <w:r>
        <w:rPr>
          <w:spacing w:val="-14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wet</w:t>
      </w:r>
      <w:r>
        <w:rPr>
          <w:spacing w:val="-13"/>
        </w:rPr>
        <w:t> </w:t>
      </w:r>
      <w:r>
        <w:rPr/>
        <w:t>weight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tubers</w:t>
      </w:r>
      <w:r>
        <w:rPr>
          <w:spacing w:val="-10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absorption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water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/>
        <w:t>of</w:t>
      </w:r>
      <w:r>
        <w:rPr>
          <w:spacing w:val="-15"/>
        </w:rPr>
        <w:t> </w:t>
      </w:r>
      <w:r>
        <w:rPr/>
        <w:t>photosynthesis</w:t>
      </w:r>
      <w:r>
        <w:rPr>
          <w:spacing w:val="-8"/>
        </w:rPr>
        <w:t> </w:t>
      </w:r>
      <w:r>
        <w:rPr/>
        <w:t>affect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tuber</w:t>
      </w:r>
      <w:r>
        <w:rPr>
          <w:spacing w:val="-11"/>
        </w:rPr>
        <w:t> </w:t>
      </w:r>
      <w:r>
        <w:rPr/>
        <w:t>formation</w:t>
      </w:r>
      <w:r>
        <w:rPr>
          <w:spacing w:val="-12"/>
        </w:rPr>
        <w:t> </w:t>
      </w:r>
      <w:r>
        <w:rPr/>
        <w:t>process.</w:t>
      </w:r>
      <w:r>
        <w:rPr>
          <w:spacing w:val="-59"/>
        </w:rPr>
        <w:t> </w:t>
      </w:r>
      <w:r>
        <w:rPr/>
        <w:t>The</w:t>
      </w:r>
      <w:r>
        <w:rPr>
          <w:spacing w:val="6"/>
        </w:rPr>
        <w:t> </w:t>
      </w:r>
      <w:r>
        <w:rPr/>
        <w:t>dry</w:t>
      </w:r>
      <w:r>
        <w:rPr>
          <w:spacing w:val="11"/>
        </w:rPr>
        <w:t> </w:t>
      </w:r>
      <w:r>
        <w:rPr/>
        <w:t>weight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tubers</w:t>
      </w:r>
      <w:r>
        <w:rPr>
          <w:spacing w:val="7"/>
        </w:rPr>
        <w:t> </w:t>
      </w:r>
      <w:r>
        <w:rPr/>
        <w:t>was</w:t>
      </w:r>
      <w:r>
        <w:rPr>
          <w:spacing w:val="7"/>
        </w:rPr>
        <w:t> </w:t>
      </w:r>
      <w:r>
        <w:rPr/>
        <w:t>obtained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drying</w:t>
      </w:r>
      <w:r>
        <w:rPr>
          <w:spacing w:val="11"/>
        </w:rPr>
        <w:t> </w:t>
      </w:r>
      <w:r>
        <w:rPr/>
        <w:t>for</w:t>
      </w:r>
      <w:r>
        <w:rPr>
          <w:spacing w:val="8"/>
        </w:rPr>
        <w:t> </w:t>
      </w:r>
      <w:r>
        <w:rPr/>
        <w:t>7</w:t>
      </w:r>
      <w:r>
        <w:rPr>
          <w:spacing w:val="7"/>
        </w:rPr>
        <w:t> </w:t>
      </w:r>
      <w:r>
        <w:rPr/>
        <w:t>days.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average</w:t>
      </w:r>
      <w:r>
        <w:rPr>
          <w:spacing w:val="-13"/>
        </w:rPr>
        <w:t> </w:t>
      </w:r>
      <w:r>
        <w:rPr/>
        <w:t>dry</w:t>
      </w:r>
      <w:r>
        <w:rPr>
          <w:spacing w:val="-12"/>
        </w:rPr>
        <w:t> </w:t>
      </w:r>
      <w:r>
        <w:rPr/>
        <w:t>weight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plants,</w:t>
      </w:r>
      <w:r>
        <w:rPr>
          <w:spacing w:val="-15"/>
        </w:rPr>
        <w:t> </w:t>
      </w:r>
      <w:r>
        <w:rPr/>
        <w:t>yields</w:t>
      </w:r>
      <w:r>
        <w:rPr>
          <w:spacing w:val="-12"/>
        </w:rPr>
        <w:t> </w:t>
      </w:r>
      <w:r>
        <w:rPr/>
        <w:t>decreased.</w:t>
      </w:r>
      <w:r>
        <w:rPr>
          <w:spacing w:val="-16"/>
        </w:rPr>
        <w:t> </w:t>
      </w:r>
      <w:r>
        <w:rPr/>
        <w:t>Based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average</w:t>
      </w:r>
      <w:r>
        <w:rPr>
          <w:spacing w:val="-12"/>
        </w:rPr>
        <w:t> </w:t>
      </w:r>
      <w:r>
        <w:rPr/>
        <w:t>value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dry</w:t>
      </w:r>
      <w:r>
        <w:rPr>
          <w:spacing w:val="-12"/>
        </w:rPr>
        <w:t> </w:t>
      </w:r>
      <w:r>
        <w:rPr/>
        <w:t>weight</w:t>
      </w:r>
      <w:r>
        <w:rPr>
          <w:spacing w:val="-58"/>
        </w:rPr>
        <w:t> </w:t>
      </w:r>
      <w:r>
        <w:rPr/>
        <w:t>of</w:t>
      </w:r>
      <w:r>
        <w:rPr>
          <w:spacing w:val="13"/>
        </w:rPr>
        <w:t> </w:t>
      </w:r>
      <w:r>
        <w:rPr/>
        <w:t>shallot</w:t>
      </w:r>
      <w:r>
        <w:rPr>
          <w:spacing w:val="13"/>
        </w:rPr>
        <w:t> </w:t>
      </w:r>
      <w:r>
        <w:rPr/>
        <w:t>plants,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6"/>
        </w:rPr>
        <w:t> </w:t>
      </w:r>
      <w:r>
        <w:rPr/>
        <w:t>proven</w:t>
      </w:r>
      <w:r>
        <w:rPr>
          <w:spacing w:val="16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level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treatment</w:t>
      </w:r>
      <w:r>
        <w:rPr>
          <w:spacing w:val="13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main</w:t>
      </w:r>
      <w:r>
        <w:rPr>
          <w:spacing w:val="16"/>
        </w:rPr>
        <w:t> </w:t>
      </w:r>
      <w:r>
        <w:rPr/>
        <w:t>plot</w:t>
      </w:r>
      <w:r>
        <w:rPr>
          <w:spacing w:val="25"/>
        </w:rPr>
        <w:t> </w:t>
      </w:r>
      <w:r>
        <w:rPr/>
        <w:t>gives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same</w:t>
      </w:r>
      <w:r>
        <w:rPr>
          <w:spacing w:val="16"/>
        </w:rPr>
        <w:t> </w:t>
      </w:r>
      <w:r>
        <w:rPr/>
        <w:t>or</w:t>
      </w:r>
    </w:p>
    <w:p>
      <w:pPr>
        <w:pStyle w:val="BodyText"/>
        <w:spacing w:before="4"/>
        <w:ind w:left="176"/>
        <w:jc w:val="both"/>
      </w:pPr>
      <w:r>
        <w:rPr/>
        <w:t>different</w:t>
      </w:r>
      <w:r>
        <w:rPr>
          <w:spacing w:val="-5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/>
        <w:t>real,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subplot.</w:t>
      </w:r>
    </w:p>
    <w:p>
      <w:pPr>
        <w:pStyle w:val="BodyText"/>
        <w:spacing w:line="276" w:lineRule="auto" w:before="35"/>
        <w:ind w:left="176" w:right="195" w:firstLine="512"/>
        <w:jc w:val="both"/>
      </w:pPr>
      <w:r>
        <w:rPr/>
        <w:t>It is influenced by the water in the shallot bulbs and the number of leaves where the</w:t>
      </w:r>
      <w:r>
        <w:rPr>
          <w:spacing w:val="1"/>
        </w:rPr>
        <w:t> </w:t>
      </w:r>
      <w:r>
        <w:rPr/>
        <w:t>number of leaves continues to be large so that the dry weight of the shallot plant's furnace</w:t>
      </w:r>
      <w:r>
        <w:rPr>
          <w:spacing w:val="1"/>
        </w:rPr>
        <w:t> </w:t>
      </w:r>
      <w:r>
        <w:rPr/>
        <w:t>becomes small. Based on Deden &amp; Wachdijono (2018) Plant dry weight is influenced by</w:t>
      </w:r>
      <w:r>
        <w:rPr>
          <w:spacing w:val="1"/>
        </w:rPr>
        <w:t> </w:t>
      </w:r>
      <w:r>
        <w:rPr/>
        <w:t>environmental factors, namely humidity, temperature, and water content of leaf cells which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factors in plant</w:t>
      </w:r>
      <w:r>
        <w:rPr>
          <w:spacing w:val="-4"/>
        </w:rPr>
        <w:t> </w:t>
      </w:r>
      <w:r>
        <w:rPr/>
        <w:t>metabolic processes.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0" w:after="0"/>
        <w:ind w:left="548" w:right="0" w:hanging="429"/>
        <w:jc w:val="left"/>
      </w:pPr>
      <w:r>
        <w:rPr/>
        <w:t>Conclusion</w:t>
      </w:r>
    </w:p>
    <w:p>
      <w:pPr>
        <w:pStyle w:val="BodyText"/>
        <w:spacing w:line="276" w:lineRule="auto" w:before="139"/>
        <w:ind w:left="120" w:right="135" w:firstLine="851"/>
        <w:jc w:val="both"/>
      </w:pPr>
      <w:r>
        <w:rPr>
          <w:spacing w:val="-1"/>
        </w:rPr>
        <w:t>Treatment</w:t>
      </w:r>
      <w:r>
        <w:rPr>
          <w:spacing w:val="-15"/>
        </w:rPr>
        <w:t> </w:t>
      </w:r>
      <w:r>
        <w:rPr>
          <w:spacing w:val="-1"/>
        </w:rPr>
        <w:t>without</w:t>
      </w:r>
      <w:r>
        <w:rPr>
          <w:spacing w:val="-15"/>
        </w:rPr>
        <w:t> </w:t>
      </w:r>
      <w:r>
        <w:rPr>
          <w:spacing w:val="-1"/>
        </w:rPr>
        <w:t>suspension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control</w:t>
      </w:r>
      <w:r>
        <w:rPr>
          <w:spacing w:val="-15"/>
        </w:rPr>
        <w:t> </w:t>
      </w:r>
      <w:r>
        <w:rPr/>
        <w:t>(S0)</w:t>
      </w:r>
      <w:r>
        <w:rPr>
          <w:spacing w:val="-15"/>
        </w:rPr>
        <w:t> </w:t>
      </w:r>
      <w:r>
        <w:rPr/>
        <w:t>showed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incubation</w:t>
      </w:r>
      <w:r>
        <w:rPr>
          <w:spacing w:val="-12"/>
        </w:rPr>
        <w:t> </w:t>
      </w:r>
      <w:r>
        <w:rPr/>
        <w:t>period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29</w:t>
      </w:r>
      <w:r>
        <w:rPr>
          <w:spacing w:val="-16"/>
        </w:rPr>
        <w:t> </w:t>
      </w:r>
      <w:r>
        <w:rPr/>
        <w:t>days</w:t>
      </w:r>
      <w:r>
        <w:rPr>
          <w:spacing w:val="-59"/>
        </w:rPr>
        <w:t> </w:t>
      </w:r>
      <w:r>
        <w:rPr/>
        <w:t>and an average intensity of disease attacks of the fungus </w:t>
      </w:r>
      <w:r>
        <w:rPr>
          <w:rFonts w:ascii="Arial"/>
          <w:i/>
        </w:rPr>
        <w:t>Fusarium </w:t>
      </w:r>
      <w:r>
        <w:rPr/>
        <w:t>sp. on shallot plants in</w:t>
      </w:r>
      <w:r>
        <w:rPr>
          <w:spacing w:val="1"/>
        </w:rPr>
        <w:t> </w:t>
      </w:r>
      <w:r>
        <w:rPr/>
        <w:t>4,2%.</w:t>
      </w:r>
      <w:r>
        <w:rPr>
          <w:spacing w:val="-9"/>
        </w:rPr>
        <w:t> </w:t>
      </w:r>
      <w:r>
        <w:rPr/>
        <w:t>Treatment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organic</w:t>
      </w:r>
      <w:r>
        <w:rPr>
          <w:spacing w:val="-7"/>
        </w:rPr>
        <w:t> </w:t>
      </w:r>
      <w:r>
        <w:rPr/>
        <w:t>fertilizers</w:t>
      </w:r>
      <w:r>
        <w:rPr>
          <w:spacing w:val="-6"/>
        </w:rPr>
        <w:t> </w:t>
      </w:r>
      <w:r>
        <w:rPr/>
        <w:t>(M)</w:t>
      </w:r>
      <w:r>
        <w:rPr>
          <w:spacing w:val="-10"/>
        </w:rPr>
        <w:t> </w:t>
      </w:r>
      <w:r>
        <w:rPr/>
        <w:t>was</w:t>
      </w:r>
      <w:r>
        <w:rPr>
          <w:spacing w:val="-6"/>
        </w:rPr>
        <w:t> </w:t>
      </w:r>
      <w:r>
        <w:rPr/>
        <w:t>not</w:t>
      </w:r>
      <w:r>
        <w:rPr>
          <w:spacing w:val="-10"/>
        </w:rPr>
        <w:t> </w:t>
      </w:r>
      <w:r>
        <w:rPr/>
        <w:t>able</w:t>
      </w:r>
      <w:r>
        <w:rPr>
          <w:spacing w:val="-6"/>
        </w:rPr>
        <w:t> </w:t>
      </w:r>
      <w:r>
        <w:rPr/>
        <w:t>to suppress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intensity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9"/>
        </w:rPr>
        <w:t> </w:t>
      </w:r>
      <w:r>
        <w:rPr/>
        <w:t>attack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slowed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incubation</w:t>
      </w:r>
      <w:r>
        <w:rPr>
          <w:spacing w:val="-6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5"/>
        </w:rPr>
        <w:t> </w:t>
      </w:r>
      <w:r>
        <w:rPr/>
        <w:t>fungus</w:t>
      </w:r>
      <w:r>
        <w:rPr>
          <w:spacing w:val="-10"/>
        </w:rPr>
        <w:t> </w:t>
      </w:r>
      <w:r>
        <w:rPr/>
        <w:t>Fusarium</w:t>
      </w:r>
      <w:r>
        <w:rPr>
          <w:spacing w:val="-6"/>
        </w:rPr>
        <w:t> </w:t>
      </w:r>
      <w:r>
        <w:rPr/>
        <w:t>sp.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shallot</w:t>
      </w:r>
      <w:r>
        <w:rPr>
          <w:spacing w:val="-8"/>
        </w:rPr>
        <w:t> </w:t>
      </w:r>
      <w:r>
        <w:rPr/>
        <w:t>plants.</w:t>
      </w:r>
      <w:r>
        <w:rPr>
          <w:spacing w:val="-9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59"/>
        </w:rPr>
        <w:t> </w:t>
      </w:r>
      <w:r>
        <w:rPr/>
        <w:t>no interaction between the application of microorganism suspension and the type of organic</w:t>
      </w:r>
      <w:r>
        <w:rPr>
          <w:spacing w:val="1"/>
        </w:rPr>
        <w:t> </w:t>
      </w:r>
      <w:r>
        <w:rPr/>
        <w:t>fertilizer</w:t>
      </w:r>
      <w:r>
        <w:rPr>
          <w:spacing w:val="-4"/>
        </w:rPr>
        <w:t> </w:t>
      </w:r>
      <w:r>
        <w:rPr/>
        <w:t>in all</w:t>
      </w:r>
      <w:r>
        <w:rPr>
          <w:spacing w:val="-2"/>
        </w:rPr>
        <w:t> </w:t>
      </w:r>
      <w:r>
        <w:rPr/>
        <w:t>parameters.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20" w:firstLine="0"/>
      </w:pPr>
      <w:r>
        <w:rPr/>
        <w:t>References</w:t>
      </w:r>
    </w:p>
    <w:p>
      <w:pPr>
        <w:spacing w:line="247" w:lineRule="auto" w:before="135"/>
        <w:ind w:left="600" w:right="0" w:hanging="480"/>
        <w:jc w:val="left"/>
        <w:rPr>
          <w:sz w:val="22"/>
        </w:rPr>
      </w:pPr>
      <w:r>
        <w:rPr>
          <w:sz w:val="22"/>
        </w:rPr>
        <w:t>Agustining,</w:t>
      </w:r>
      <w:r>
        <w:rPr>
          <w:spacing w:val="47"/>
          <w:sz w:val="22"/>
        </w:rPr>
        <w:t> </w:t>
      </w:r>
      <w:r>
        <w:rPr>
          <w:sz w:val="22"/>
        </w:rPr>
        <w:t>D.</w:t>
      </w:r>
      <w:r>
        <w:rPr>
          <w:spacing w:val="47"/>
          <w:sz w:val="22"/>
        </w:rPr>
        <w:t> </w:t>
      </w:r>
      <w:r>
        <w:rPr>
          <w:sz w:val="22"/>
        </w:rPr>
        <w:t>(2012).</w:t>
      </w:r>
      <w:r>
        <w:rPr>
          <w:spacing w:val="50"/>
          <w:sz w:val="22"/>
        </w:rPr>
        <w:t> </w:t>
      </w:r>
      <w:r>
        <w:rPr>
          <w:rFonts w:ascii="Arial"/>
          <w:i/>
          <w:sz w:val="22"/>
        </w:rPr>
        <w:t>Daya</w:t>
      </w:r>
      <w:r>
        <w:rPr>
          <w:rFonts w:ascii="Arial"/>
          <w:i/>
          <w:spacing w:val="50"/>
          <w:sz w:val="22"/>
        </w:rPr>
        <w:t> </w:t>
      </w:r>
      <w:r>
        <w:rPr>
          <w:rFonts w:ascii="Arial"/>
          <w:i/>
          <w:sz w:val="22"/>
        </w:rPr>
        <w:t>Hambat</w:t>
      </w:r>
      <w:r>
        <w:rPr>
          <w:rFonts w:ascii="Arial"/>
          <w:i/>
          <w:spacing w:val="47"/>
          <w:sz w:val="22"/>
        </w:rPr>
        <w:t> </w:t>
      </w:r>
      <w:r>
        <w:rPr>
          <w:rFonts w:ascii="Arial"/>
          <w:i/>
          <w:sz w:val="22"/>
        </w:rPr>
        <w:t>Saccharomyces</w:t>
      </w:r>
      <w:r>
        <w:rPr>
          <w:rFonts w:ascii="Arial"/>
          <w:i/>
          <w:spacing w:val="50"/>
          <w:sz w:val="22"/>
        </w:rPr>
        <w:t> </w:t>
      </w:r>
      <w:r>
        <w:rPr>
          <w:rFonts w:ascii="Arial"/>
          <w:i/>
          <w:sz w:val="22"/>
        </w:rPr>
        <w:t>cerevisiae</w:t>
      </w:r>
      <w:r>
        <w:rPr>
          <w:rFonts w:ascii="Arial"/>
          <w:i/>
          <w:spacing w:val="50"/>
          <w:sz w:val="22"/>
        </w:rPr>
        <w:t> </w:t>
      </w:r>
      <w:r>
        <w:rPr>
          <w:rFonts w:ascii="Arial"/>
          <w:i/>
          <w:sz w:val="22"/>
        </w:rPr>
        <w:t>Terhadap</w:t>
      </w:r>
      <w:r>
        <w:rPr>
          <w:rFonts w:ascii="Arial"/>
          <w:i/>
          <w:spacing w:val="50"/>
          <w:sz w:val="22"/>
        </w:rPr>
        <w:t> </w:t>
      </w:r>
      <w:r>
        <w:rPr>
          <w:rFonts w:ascii="Arial"/>
          <w:i/>
          <w:sz w:val="22"/>
        </w:rPr>
        <w:t>Pertumbuhan</w:t>
      </w:r>
      <w:r>
        <w:rPr>
          <w:rFonts w:ascii="Arial"/>
          <w:i/>
          <w:spacing w:val="-58"/>
          <w:sz w:val="22"/>
        </w:rPr>
        <w:t> </w:t>
      </w:r>
      <w:r>
        <w:rPr>
          <w:rFonts w:ascii="Arial"/>
          <w:i/>
          <w:sz w:val="22"/>
        </w:rPr>
        <w:t>Jamur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Fusarium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oxysporum</w:t>
      </w:r>
      <w:r>
        <w:rPr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600" w:right="144" w:hanging="480"/>
        <w:jc w:val="both"/>
      </w:pPr>
      <w:r>
        <w:rPr/>
        <w:t>Aprilia,</w:t>
      </w:r>
      <w:r>
        <w:rPr>
          <w:spacing w:val="-6"/>
        </w:rPr>
        <w:t> </w:t>
      </w:r>
      <w:r>
        <w:rPr/>
        <w:t>I.,</w:t>
      </w:r>
      <w:r>
        <w:rPr>
          <w:spacing w:val="-6"/>
        </w:rPr>
        <w:t> </w:t>
      </w:r>
      <w:r>
        <w:rPr/>
        <w:t>Maharijaya,</w:t>
      </w:r>
      <w:r>
        <w:rPr>
          <w:spacing w:val="-5"/>
        </w:rPr>
        <w:t> </w:t>
      </w:r>
      <w:r>
        <w:rPr/>
        <w:t>A.,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Wiyono,</w:t>
      </w:r>
      <w:r>
        <w:rPr>
          <w:spacing w:val="-6"/>
        </w:rPr>
        <w:t> </w:t>
      </w:r>
      <w:r>
        <w:rPr/>
        <w:t>S.</w:t>
      </w:r>
      <w:r>
        <w:rPr>
          <w:spacing w:val="-5"/>
        </w:rPr>
        <w:t> </w:t>
      </w:r>
      <w:r>
        <w:rPr/>
        <w:t>(2020).</w:t>
      </w:r>
      <w:r>
        <w:rPr>
          <w:spacing w:val="-6"/>
        </w:rPr>
        <w:t> </w:t>
      </w:r>
      <w:r>
        <w:rPr/>
        <w:t>Keragaman</w:t>
      </w:r>
      <w:r>
        <w:rPr>
          <w:spacing w:val="-3"/>
        </w:rPr>
        <w:t> </w:t>
      </w:r>
      <w:r>
        <w:rPr/>
        <w:t>Genetik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Ketahanan</w:t>
      </w:r>
      <w:r>
        <w:rPr>
          <w:spacing w:val="-6"/>
        </w:rPr>
        <w:t> </w:t>
      </w:r>
      <w:r>
        <w:rPr/>
        <w:t>terhadap</w:t>
      </w:r>
      <w:r>
        <w:rPr>
          <w:spacing w:val="-59"/>
        </w:rPr>
        <w:t> </w:t>
      </w:r>
      <w:r>
        <w:rPr/>
        <w:t>Penyakit</w:t>
      </w:r>
      <w:r>
        <w:rPr>
          <w:spacing w:val="-3"/>
        </w:rPr>
        <w:t> </w:t>
      </w:r>
      <w:r>
        <w:rPr/>
        <w:t>Layu</w:t>
      </w:r>
      <w:r>
        <w:rPr>
          <w:spacing w:val="1"/>
        </w:rPr>
        <w:t> </w:t>
      </w:r>
      <w:r>
        <w:rPr/>
        <w:t>Fusarium (Fusarium oxysporum</w:t>
      </w:r>
      <w:r>
        <w:rPr>
          <w:spacing w:val="-1"/>
        </w:rPr>
        <w:t> </w:t>
      </w:r>
      <w:r>
        <w:rPr/>
        <w:t>f.sp</w:t>
      </w:r>
      <w:r>
        <w:rPr>
          <w:spacing w:val="1"/>
        </w:rPr>
        <w:t> </w:t>
      </w:r>
      <w:r>
        <w:rPr/>
        <w:t>cepae)</w:t>
      </w:r>
      <w:r>
        <w:rPr>
          <w:spacing w:val="-2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(Allium</w:t>
      </w:r>
      <w:r>
        <w:rPr>
          <w:spacing w:val="-1"/>
        </w:rPr>
        <w:t> </w:t>
      </w:r>
      <w:r>
        <w:rPr/>
        <w:t>cepa</w:t>
      </w:r>
    </w:p>
    <w:p>
      <w:pPr>
        <w:tabs>
          <w:tab w:pos="1000" w:val="left" w:leader="none"/>
          <w:tab w:pos="1583" w:val="left" w:leader="none"/>
          <w:tab w:pos="3050" w:val="left" w:leader="none"/>
          <w:tab w:pos="4289" w:val="left" w:leader="none"/>
          <w:tab w:pos="5105" w:val="left" w:leader="none"/>
          <w:tab w:pos="6447" w:val="left" w:leader="none"/>
          <w:tab w:pos="7682" w:val="left" w:leader="none"/>
          <w:tab w:pos="8474" w:val="left" w:leader="none"/>
        </w:tabs>
        <w:spacing w:line="247" w:lineRule="auto" w:before="0"/>
        <w:ind w:left="600" w:right="134" w:firstLine="0"/>
        <w:jc w:val="left"/>
        <w:rPr>
          <w:sz w:val="22"/>
        </w:rPr>
      </w:pPr>
      <w:r>
        <w:rPr>
          <w:sz w:val="22"/>
        </w:rPr>
        <w:t>L.</w:t>
        <w:tab/>
        <w:t>var.</w:t>
        <w:tab/>
        <w:t>aggregatum)</w:t>
        <w:tab/>
        <w:t>Indonesia.</w:t>
        <w:tab/>
      </w:r>
      <w:r>
        <w:rPr>
          <w:rFonts w:ascii="Arial" w:hAnsi="Arial"/>
          <w:i/>
          <w:sz w:val="22"/>
        </w:rPr>
        <w:t>Jurnal</w:t>
        <w:tab/>
        <w:t>Hortikultura</w:t>
        <w:tab/>
        <w:t>Indonesia</w:t>
      </w:r>
      <w:r>
        <w:rPr>
          <w:sz w:val="22"/>
        </w:rPr>
        <w:t>,</w:t>
        <w:tab/>
      </w:r>
      <w:r>
        <w:rPr>
          <w:rFonts w:ascii="Arial" w:hAnsi="Arial"/>
          <w:i/>
          <w:sz w:val="22"/>
        </w:rPr>
        <w:t>11</w:t>
      </w:r>
      <w:r>
        <w:rPr>
          <w:sz w:val="22"/>
        </w:rPr>
        <w:t>(1),</w:t>
        <w:tab/>
        <w:t>32–40.</w:t>
      </w:r>
      <w:r>
        <w:rPr>
          <w:spacing w:val="-59"/>
          <w:sz w:val="22"/>
        </w:rPr>
        <w:t> </w:t>
      </w:r>
      <w:r>
        <w:rPr>
          <w:sz w:val="22"/>
        </w:rPr>
        <w:t>https://doi.org/10.29244/jhi.11.1.32-40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600" w:right="133" w:hanging="480"/>
        <w:jc w:val="both"/>
      </w:pPr>
      <w:r>
        <w:rPr/>
        <w:t>Deden, D., &amp; Wachdijono, W. (2018). Pengaruh Penyimpanan Umbi Bibit Bawang Merah</w:t>
      </w:r>
      <w:r>
        <w:rPr>
          <w:spacing w:val="1"/>
        </w:rPr>
        <w:t> </w:t>
      </w:r>
      <w:r>
        <w:rPr/>
        <w:t>(Allium ascalonicum L.) pada Suhu Dingin Terhadap Kualitas Bibit, Pertumbuhan, dan</w:t>
      </w:r>
      <w:r>
        <w:rPr>
          <w:spacing w:val="1"/>
        </w:rPr>
        <w:t> </w:t>
      </w:r>
      <w:r>
        <w:rPr/>
        <w:t>Hasil pada Varietas Bima dan Ilokos. </w:t>
      </w:r>
      <w:r>
        <w:rPr>
          <w:rFonts w:ascii="Arial"/>
          <w:i/>
        </w:rPr>
        <w:t>Agrosintesa Jurnal Ilmu Budidaya Pertanian</w:t>
      </w:r>
      <w:r>
        <w:rPr/>
        <w:t>, </w:t>
      </w:r>
      <w:r>
        <w:rPr>
          <w:rFonts w:ascii="Arial"/>
          <w:i/>
        </w:rPr>
        <w:t>1</w:t>
      </w:r>
      <w:r>
        <w:rPr/>
        <w:t>(2),</w:t>
      </w:r>
      <w:r>
        <w:rPr>
          <w:spacing w:val="-59"/>
        </w:rPr>
        <w:t> </w:t>
      </w:r>
      <w:r>
        <w:rPr/>
        <w:t>84.</w:t>
      </w:r>
      <w:r>
        <w:rPr>
          <w:spacing w:val="-4"/>
        </w:rPr>
        <w:t> </w:t>
      </w:r>
      <w:r>
        <w:rPr/>
        <w:t>https://doi.org/10.33603/.v1i2.1933</w:t>
      </w:r>
    </w:p>
    <w:p>
      <w:pPr>
        <w:spacing w:after="0" w:line="242" w:lineRule="auto"/>
        <w:jc w:val="both"/>
        <w:sectPr>
          <w:pgSz w:w="11910" w:h="16840"/>
          <w:pgMar w:header="720" w:footer="0" w:top="96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42" w:lineRule="auto" w:before="93"/>
        <w:ind w:left="600" w:right="133" w:hanging="480"/>
        <w:jc w:val="both"/>
        <w:rPr>
          <w:sz w:val="22"/>
        </w:rPr>
      </w:pPr>
      <w:r>
        <w:rPr>
          <w:sz w:val="22"/>
        </w:rPr>
        <w:t>Fadillah,</w:t>
      </w:r>
      <w:r>
        <w:rPr>
          <w:spacing w:val="1"/>
          <w:sz w:val="22"/>
        </w:rPr>
        <w:t> </w:t>
      </w:r>
      <w:r>
        <w:rPr>
          <w:sz w:val="22"/>
        </w:rPr>
        <w:t>R.,</w:t>
      </w:r>
      <w:r>
        <w:rPr>
          <w:spacing w:val="1"/>
          <w:sz w:val="22"/>
        </w:rPr>
        <w:t> </w:t>
      </w:r>
      <w:r>
        <w:rPr>
          <w:sz w:val="22"/>
        </w:rPr>
        <w:t>Purnamawati,</w:t>
      </w:r>
      <w:r>
        <w:rPr>
          <w:spacing w:val="1"/>
          <w:sz w:val="22"/>
        </w:rPr>
        <w:t> </w:t>
      </w:r>
      <w:r>
        <w:rPr>
          <w:sz w:val="22"/>
        </w:rPr>
        <w:t>H.,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Supijatno.</w:t>
      </w:r>
      <w:r>
        <w:rPr>
          <w:spacing w:val="1"/>
          <w:sz w:val="22"/>
        </w:rPr>
        <w:t> </w:t>
      </w:r>
      <w:r>
        <w:rPr>
          <w:sz w:val="22"/>
        </w:rPr>
        <w:t>(2020).</w:t>
      </w:r>
      <w:r>
        <w:rPr>
          <w:spacing w:val="1"/>
          <w:sz w:val="22"/>
        </w:rPr>
        <w:t> </w:t>
      </w:r>
      <w:r>
        <w:rPr>
          <w:sz w:val="22"/>
        </w:rPr>
        <w:t>Produksi</w:t>
      </w:r>
      <w:r>
        <w:rPr>
          <w:spacing w:val="1"/>
          <w:sz w:val="22"/>
        </w:rPr>
        <w:t> </w:t>
      </w:r>
      <w:r>
        <w:rPr>
          <w:sz w:val="22"/>
        </w:rPr>
        <w:t>Kacang</w:t>
      </w:r>
      <w:r>
        <w:rPr>
          <w:spacing w:val="1"/>
          <w:sz w:val="22"/>
        </w:rPr>
        <w:t> </w:t>
      </w:r>
      <w:r>
        <w:rPr>
          <w:sz w:val="22"/>
        </w:rPr>
        <w:t>Tunggak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/>
          <w:i/>
          <w:sz w:val="22"/>
        </w:rPr>
        <w:t>Vigna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unguiculata </w:t>
      </w:r>
      <w:r>
        <w:rPr>
          <w:sz w:val="22"/>
        </w:rPr>
        <w:t>L. Wall) dengan Input Pupuk Rendah,</w:t>
      </w:r>
      <w:r>
        <w:rPr>
          <w:rFonts w:ascii="Arial"/>
          <w:i/>
          <w:sz w:val="22"/>
        </w:rPr>
        <w:t>Jurnal Agronomi Indonesia, 48</w:t>
      </w:r>
      <w:r>
        <w:rPr>
          <w:sz w:val="22"/>
        </w:rPr>
        <w:t>(1), 44-</w:t>
      </w:r>
      <w:r>
        <w:rPr>
          <w:spacing w:val="-59"/>
          <w:sz w:val="22"/>
        </w:rPr>
        <w:t> </w:t>
      </w:r>
      <w:r>
        <w:rPr>
          <w:sz w:val="22"/>
        </w:rPr>
        <w:t>51.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2" w:lineRule="auto"/>
        <w:ind w:left="600" w:right="149" w:hanging="480"/>
        <w:jc w:val="both"/>
      </w:pPr>
      <w:r>
        <w:rPr/>
        <w:t>Giamerti, Y., &amp; Mulyaqin, T. (2013). Pengaruh Umur Simpan Bibit Bawang Merah Varietas</w:t>
      </w:r>
      <w:r>
        <w:rPr>
          <w:spacing w:val="1"/>
        </w:rPr>
        <w:t> </w:t>
      </w:r>
      <w:r>
        <w:rPr/>
        <w:t>Super</w:t>
      </w:r>
      <w:r>
        <w:rPr>
          <w:spacing w:val="-4"/>
        </w:rPr>
        <w:t> </w:t>
      </w:r>
      <w:r>
        <w:rPr/>
        <w:t>Philip.</w:t>
      </w:r>
      <w:r>
        <w:rPr>
          <w:spacing w:val="-1"/>
        </w:rPr>
        <w:t> </w:t>
      </w:r>
      <w:r>
        <w:rPr>
          <w:rFonts w:ascii="Arial" w:hAnsi="Arial"/>
          <w:i/>
        </w:rPr>
        <w:t>Buletin Ikatan</w:t>
      </w:r>
      <w:r>
        <w:rPr/>
        <w:t>,</w:t>
      </w:r>
      <w:r>
        <w:rPr>
          <w:spacing w:val="-3"/>
        </w:rPr>
        <w:t> </w:t>
      </w:r>
      <w:r>
        <w:rPr>
          <w:rFonts w:ascii="Arial" w:hAnsi="Arial"/>
          <w:i/>
        </w:rPr>
        <w:t>3</w:t>
      </w:r>
      <w:r>
        <w:rPr/>
        <w:t>(2),</w:t>
      </w:r>
      <w:r>
        <w:rPr>
          <w:spacing w:val="-3"/>
        </w:rPr>
        <w:t> </w:t>
      </w:r>
      <w:r>
        <w:rPr/>
        <w:t>1–7.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253" w:val="left" w:leader="none"/>
          <w:tab w:pos="5201" w:val="left" w:leader="none"/>
          <w:tab w:pos="7621" w:val="left" w:leader="none"/>
        </w:tabs>
        <w:ind w:left="600" w:right="134" w:hanging="480"/>
        <w:jc w:val="both"/>
      </w:pPr>
      <w:r>
        <w:rPr/>
        <w:t>Hasyidan, G., Wiyatiningsih, S., &amp; ... (2021). Aplikasi Biopestisida Fobio Dan Streptomyces</w:t>
      </w:r>
      <w:r>
        <w:rPr>
          <w:spacing w:val="1"/>
        </w:rPr>
        <w:t> </w:t>
      </w:r>
      <w:r>
        <w:rPr/>
        <w:t>Sp.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Mengendalikan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Moler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Merah.</w:t>
      </w:r>
      <w:r>
        <w:rPr>
          <w:spacing w:val="1"/>
        </w:rPr>
        <w:t> </w:t>
      </w:r>
      <w:r>
        <w:rPr>
          <w:rFonts w:ascii="Arial" w:hAnsi="Arial"/>
          <w:i/>
        </w:rPr>
        <w:t>Jurnal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AGROHITA</w:t>
        <w:tab/>
        <w:t>6</w:t>
      </w:r>
      <w:r>
        <w:rPr/>
        <w:t>(2),</w:t>
        <w:tab/>
        <w:t>168–173.</w:t>
        <w:tab/>
      </w:r>
      <w:hyperlink r:id="rId15">
        <w:r>
          <w:rPr/>
          <w:t>http://jurnal.um-</w:t>
        </w:r>
      </w:hyperlink>
      <w:r>
        <w:rPr>
          <w:spacing w:val="-59"/>
        </w:rPr>
        <w:t> </w:t>
      </w:r>
      <w:r>
        <w:rPr/>
        <w:t>tapsel.ac.id/index.php/agrohita/article/view/4855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00" w:right="134" w:hanging="480"/>
        <w:jc w:val="both"/>
      </w:pPr>
      <w:r>
        <w:rPr/>
        <w:t>Kaeni, E., Toekidjo, &amp; Subandiyah, S. (2014). Efektivitas Suhu Dan Lama Perendaman Bibit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Kultivar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Allium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cepa</w:t>
      </w:r>
      <w:r>
        <w:rPr>
          <w:rFonts w:ascii="Arial" w:hAnsi="Arial"/>
          <w:i/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Aggregatum)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Pertumbuhan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Daya</w:t>
      </w:r>
      <w:r>
        <w:rPr>
          <w:spacing w:val="-12"/>
        </w:rPr>
        <w:t> </w:t>
      </w:r>
      <w:r>
        <w:rPr/>
        <w:t>Tanggapnya</w:t>
      </w:r>
      <w:r>
        <w:rPr>
          <w:spacing w:val="-11"/>
        </w:rPr>
        <w:t> </w:t>
      </w:r>
      <w:r>
        <w:rPr/>
        <w:t>Terhadap</w:t>
      </w:r>
      <w:r>
        <w:rPr>
          <w:spacing w:val="-12"/>
        </w:rPr>
        <w:t> </w:t>
      </w:r>
      <w:r>
        <w:rPr/>
        <w:t>Penyakit</w:t>
      </w:r>
      <w:r>
        <w:rPr>
          <w:spacing w:val="-14"/>
        </w:rPr>
        <w:t> </w:t>
      </w:r>
      <w:r>
        <w:rPr/>
        <w:t>Moler.</w:t>
      </w:r>
      <w:r>
        <w:rPr>
          <w:spacing w:val="-6"/>
        </w:rPr>
        <w:t> </w:t>
      </w:r>
      <w:r>
        <w:rPr>
          <w:rFonts w:ascii="Arial" w:hAnsi="Arial"/>
          <w:i/>
        </w:rPr>
        <w:t>Vegetalika</w:t>
      </w:r>
      <w:r>
        <w:rPr/>
        <w:t>,</w:t>
      </w:r>
      <w:r>
        <w:rPr>
          <w:spacing w:val="-14"/>
        </w:rPr>
        <w:t> </w:t>
      </w:r>
      <w:r>
        <w:rPr>
          <w:rFonts w:ascii="Arial" w:hAnsi="Arial"/>
          <w:i/>
        </w:rPr>
        <w:t>3</w:t>
      </w:r>
      <w:r>
        <w:rPr/>
        <w:t>(1),</w:t>
      </w:r>
      <w:r>
        <w:rPr>
          <w:spacing w:val="-14"/>
        </w:rPr>
        <w:t> </w:t>
      </w:r>
      <w:r>
        <w:rPr/>
        <w:t>53–65.</w:t>
      </w:r>
      <w:r>
        <w:rPr>
          <w:spacing w:val="-59"/>
        </w:rPr>
        <w:t> </w:t>
      </w:r>
      <w:r>
        <w:rPr/>
        <w:t>https://doi.org/10.22146/veg.4015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00" w:right="136" w:hanging="480"/>
        <w:jc w:val="both"/>
      </w:pPr>
      <w:r>
        <w:rPr/>
        <w:t>Mustikawati,</w:t>
      </w:r>
      <w:r>
        <w:rPr>
          <w:spacing w:val="-12"/>
        </w:rPr>
        <w:t> </w:t>
      </w:r>
      <w:r>
        <w:rPr/>
        <w:t>R.,</w:t>
      </w:r>
      <w:r>
        <w:rPr>
          <w:spacing w:val="-12"/>
        </w:rPr>
        <w:t> </w:t>
      </w:r>
      <w:r>
        <w:rPr/>
        <w:t>Tadjudin,</w:t>
      </w:r>
      <w:r>
        <w:rPr>
          <w:spacing w:val="-12"/>
        </w:rPr>
        <w:t> </w:t>
      </w:r>
      <w:r>
        <w:rPr/>
        <w:t>T.,</w:t>
      </w:r>
      <w:r>
        <w:rPr>
          <w:spacing w:val="-12"/>
        </w:rPr>
        <w:t> </w:t>
      </w:r>
      <w:r>
        <w:rPr/>
        <w:t>&amp;</w:t>
      </w:r>
      <w:r>
        <w:rPr>
          <w:spacing w:val="-10"/>
        </w:rPr>
        <w:t> </w:t>
      </w:r>
      <w:r>
        <w:rPr/>
        <w:t>Alfandi,</w:t>
      </w:r>
      <w:r>
        <w:rPr>
          <w:spacing w:val="-12"/>
        </w:rPr>
        <w:t> </w:t>
      </w:r>
      <w:r>
        <w:rPr/>
        <w:t>A.</w:t>
      </w:r>
      <w:r>
        <w:rPr>
          <w:spacing w:val="-12"/>
        </w:rPr>
        <w:t> </w:t>
      </w:r>
      <w:r>
        <w:rPr/>
        <w:t>(2020).</w:t>
      </w:r>
      <w:r>
        <w:rPr>
          <w:spacing w:val="-12"/>
        </w:rPr>
        <w:t> </w:t>
      </w:r>
      <w:r>
        <w:rPr/>
        <w:t>Effect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Phosphorus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Sulfur</w:t>
      </w:r>
      <w:r>
        <w:rPr>
          <w:spacing w:val="-12"/>
        </w:rPr>
        <w:t> </w:t>
      </w:r>
      <w:r>
        <w:rPr/>
        <w:t>Fertilizers</w:t>
      </w:r>
      <w:r>
        <w:rPr>
          <w:spacing w:val="-59"/>
        </w:rPr>
        <w:t> </w:t>
      </w:r>
      <w:r>
        <w:rPr/>
        <w:t>On Growth And Tield Shallots (</w:t>
      </w:r>
      <w:r>
        <w:rPr>
          <w:rFonts w:ascii="Arial"/>
          <w:i/>
        </w:rPr>
        <w:t>Allium ascalonicum </w:t>
      </w:r>
      <w:r>
        <w:rPr/>
        <w:t>L.) Bima Variety. </w:t>
      </w:r>
      <w:r>
        <w:rPr>
          <w:rFonts w:ascii="Arial"/>
          <w:i/>
        </w:rPr>
        <w:t>Agroswagati Jurnal</w:t>
      </w:r>
      <w:r>
        <w:rPr>
          <w:rFonts w:ascii="Arial"/>
          <w:i/>
          <w:spacing w:val="-59"/>
        </w:rPr>
        <w:t> </w:t>
      </w:r>
      <w:r>
        <w:rPr>
          <w:rFonts w:ascii="Arial"/>
          <w:i/>
        </w:rPr>
        <w:t>Agronomi</w:t>
      </w:r>
      <w:r>
        <w:rPr/>
        <w:t>,</w:t>
      </w:r>
      <w:r>
        <w:rPr>
          <w:spacing w:val="-4"/>
        </w:rPr>
        <w:t> </w:t>
      </w:r>
      <w:r>
        <w:rPr>
          <w:rFonts w:ascii="Arial"/>
          <w:i/>
        </w:rPr>
        <w:t>8</w:t>
      </w:r>
      <w:r>
        <w:rPr/>
        <w:t>(2).</w:t>
      </w:r>
      <w:r>
        <w:rPr>
          <w:spacing w:val="-4"/>
        </w:rPr>
        <w:t> </w:t>
      </w:r>
      <w:r>
        <w:rPr/>
        <w:t>https://doi.org/10.33603/agroswagati.v8i2.4945</w:t>
      </w:r>
    </w:p>
    <w:p>
      <w:pPr>
        <w:pStyle w:val="BodyText"/>
        <w:spacing w:before="8"/>
        <w:rPr>
          <w:sz w:val="20"/>
        </w:rPr>
      </w:pPr>
    </w:p>
    <w:p>
      <w:pPr>
        <w:spacing w:line="242" w:lineRule="auto" w:before="0"/>
        <w:ind w:left="688" w:right="134" w:hanging="481"/>
        <w:jc w:val="both"/>
        <w:rPr>
          <w:sz w:val="22"/>
        </w:rPr>
      </w:pPr>
      <w:r>
        <w:rPr>
          <w:sz w:val="22"/>
        </w:rPr>
        <w:t>Nurrudin, A., Haryono, G., &amp; Susilowati, Y. (2020). Pengaruh Dosis Pupuk N dan Pupuk</w:t>
      </w:r>
      <w:r>
        <w:rPr>
          <w:spacing w:val="1"/>
          <w:sz w:val="22"/>
        </w:rPr>
        <w:t> </w:t>
      </w:r>
      <w:r>
        <w:rPr>
          <w:sz w:val="22"/>
        </w:rPr>
        <w:t>Kandang Ayam terhadap Hasil Tanaman Kubis (</w:t>
      </w:r>
      <w:r>
        <w:rPr>
          <w:rFonts w:ascii="Arial"/>
          <w:i/>
          <w:sz w:val="22"/>
        </w:rPr>
        <w:t>Brassica oleracea</w:t>
      </w:r>
      <w:r>
        <w:rPr>
          <w:sz w:val="22"/>
        </w:rPr>
        <w:t>, L) Var. Grand</w:t>
      </w:r>
      <w:r>
        <w:rPr>
          <w:spacing w:val="1"/>
          <w:sz w:val="22"/>
        </w:rPr>
        <w:t> </w:t>
      </w:r>
      <w:r>
        <w:rPr>
          <w:sz w:val="22"/>
        </w:rPr>
        <w:t>11,</w:t>
      </w:r>
      <w:r>
        <w:rPr>
          <w:rFonts w:ascii="Arial"/>
          <w:i/>
          <w:sz w:val="22"/>
        </w:rPr>
        <w:t>VIGOR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: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Jurnal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Ilmu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Pertanian Tropika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dan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Subtropika,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5</w:t>
      </w:r>
      <w:r>
        <w:rPr>
          <w:sz w:val="22"/>
        </w:rPr>
        <w:t>(1):</w:t>
      </w:r>
      <w:r>
        <w:rPr>
          <w:spacing w:val="-3"/>
          <w:sz w:val="22"/>
        </w:rPr>
        <w:t> </w:t>
      </w:r>
      <w:r>
        <w:rPr>
          <w:sz w:val="22"/>
        </w:rPr>
        <w:t>1-6.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2171" w:val="left" w:leader="none"/>
          <w:tab w:pos="3789" w:val="left" w:leader="none"/>
          <w:tab w:pos="5241" w:val="left" w:leader="none"/>
          <w:tab w:pos="7286" w:val="left" w:leader="none"/>
          <w:tab w:pos="8718" w:val="left" w:leader="none"/>
        </w:tabs>
        <w:spacing w:before="1"/>
        <w:ind w:left="688" w:right="134" w:hanging="481"/>
        <w:jc w:val="both"/>
      </w:pPr>
      <w:r>
        <w:rPr/>
        <w:t>Nuryani, W., Yusuf, E. S., Rahardjo, I. B., &amp; Djatnika, I. (2013). Penggunaan Gliocompost</w:t>
      </w:r>
      <w:r>
        <w:rPr>
          <w:spacing w:val="1"/>
        </w:rPr>
        <w:t> </w:t>
      </w:r>
      <w:r>
        <w:rPr/>
        <w:t>untuk Mengendalikan Penyakit Layu Fusarium dan Meningkatkan Produktivitas Bunga</w:t>
      </w:r>
      <w:r>
        <w:rPr>
          <w:spacing w:val="1"/>
        </w:rPr>
        <w:t> </w:t>
      </w:r>
      <w:r>
        <w:rPr/>
        <w:t>Krisan</w:t>
        <w:tab/>
        <w:t>Potong.</w:t>
        <w:tab/>
      </w:r>
      <w:r>
        <w:rPr>
          <w:rFonts w:ascii="Arial"/>
          <w:i/>
        </w:rPr>
        <w:t>Jurnal</w:t>
        <w:tab/>
        <w:t>Hortikultura</w:t>
      </w:r>
      <w:r>
        <w:rPr/>
        <w:t>,</w:t>
        <w:tab/>
      </w:r>
      <w:r>
        <w:rPr>
          <w:rFonts w:ascii="Arial"/>
          <w:i/>
        </w:rPr>
        <w:t>22</w:t>
      </w:r>
      <w:r>
        <w:rPr/>
        <w:t>(3),</w:t>
        <w:tab/>
        <w:t>285.</w:t>
      </w:r>
    </w:p>
    <w:p>
      <w:pPr>
        <w:pStyle w:val="BodyText"/>
        <w:spacing w:before="5"/>
        <w:ind w:left="688"/>
      </w:pPr>
      <w:r>
        <w:rPr/>
        <w:t>https://doi.org/10.21082/jhort.v22n3</w:t>
      </w:r>
      <w:r>
        <w:rPr>
          <w:spacing w:val="-14"/>
        </w:rPr>
        <w:t> </w:t>
      </w:r>
      <w:r>
        <w:rPr/>
        <w:t>2012.p285-291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600" w:right="141" w:hanging="480"/>
        <w:jc w:val="both"/>
      </w:pPr>
      <w:r>
        <w:rPr/>
        <w:t>Prakoso, E. B., Wiyatingsih, S., &amp; Nirwanto, H. (2016). Uji Ketahanan Berbagai Kultivar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(A</w:t>
      </w:r>
      <w:r>
        <w:rPr>
          <w:rFonts w:ascii="Arial" w:hAnsi="Arial"/>
          <w:i/>
        </w:rPr>
        <w:t>llium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ascalonicum</w:t>
      </w:r>
      <w:r>
        <w:rPr/>
        <w:t>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Infeksi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Moler</w:t>
      </w:r>
      <w:r>
        <w:rPr>
          <w:spacing w:val="1"/>
        </w:rPr>
        <w:t> </w:t>
      </w:r>
      <w:r>
        <w:rPr/>
        <w:t>(Fusarium</w:t>
      </w:r>
      <w:r>
        <w:rPr>
          <w:spacing w:val="1"/>
        </w:rPr>
        <w:t> </w:t>
      </w:r>
      <w:r>
        <w:rPr/>
        <w:t>oxysporum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sp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cepae)</w:t>
      </w:r>
      <w:r>
        <w:rPr>
          <w:spacing w:val="1"/>
        </w:rPr>
        <w:t> </w:t>
      </w:r>
      <w:r>
        <w:rPr/>
        <w:t>Endurance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Cultivars</w:t>
      </w:r>
      <w:r>
        <w:rPr>
          <w:spacing w:val="1"/>
        </w:rPr>
        <w:t> </w:t>
      </w:r>
      <w:r>
        <w:rPr/>
        <w:t>Shallots</w:t>
      </w:r>
      <w:r>
        <w:rPr>
          <w:spacing w:val="1"/>
        </w:rPr>
        <w:t> </w:t>
      </w:r>
      <w:r>
        <w:rPr/>
        <w:t>(Allium</w:t>
      </w:r>
      <w:r>
        <w:rPr>
          <w:spacing w:val="-59"/>
        </w:rPr>
        <w:t> </w:t>
      </w:r>
      <w:r>
        <w:rPr/>
        <w:t>ascalonicum)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Infectious.</w:t>
      </w:r>
      <w:r>
        <w:rPr>
          <w:spacing w:val="1"/>
        </w:rPr>
        <w:t> </w:t>
      </w:r>
      <w:r>
        <w:rPr>
          <w:rFonts w:ascii="Arial" w:hAnsi="Arial"/>
          <w:i/>
        </w:rPr>
        <w:t>Plumula</w:t>
      </w:r>
      <w:r>
        <w:rPr/>
        <w:t>,</w:t>
      </w:r>
      <w:r>
        <w:rPr>
          <w:spacing w:val="-7"/>
        </w:rPr>
        <w:t> </w:t>
      </w:r>
      <w:r>
        <w:rPr>
          <w:rFonts w:ascii="Arial" w:hAnsi="Arial"/>
          <w:i/>
        </w:rPr>
        <w:t>5</w:t>
      </w:r>
      <w:r>
        <w:rPr/>
        <w:t>(1),</w:t>
      </w:r>
      <w:r>
        <w:rPr>
          <w:spacing w:val="-3"/>
        </w:rPr>
        <w:t> </w:t>
      </w:r>
      <w:r>
        <w:rPr/>
        <w:t>10–20.</w:t>
      </w:r>
    </w:p>
    <w:p>
      <w:pPr>
        <w:pStyle w:val="BodyText"/>
        <w:rPr>
          <w:sz w:val="20"/>
        </w:rPr>
      </w:pPr>
    </w:p>
    <w:p>
      <w:pPr>
        <w:spacing w:line="240" w:lineRule="auto" w:before="0"/>
        <w:ind w:left="600" w:right="133" w:hanging="480"/>
        <w:jc w:val="both"/>
        <w:rPr>
          <w:sz w:val="22"/>
        </w:rPr>
      </w:pPr>
      <w:r>
        <w:rPr>
          <w:sz w:val="22"/>
        </w:rPr>
        <w:t>Rahmiyati,</w:t>
      </w:r>
      <w:r>
        <w:rPr>
          <w:spacing w:val="1"/>
          <w:sz w:val="22"/>
        </w:rPr>
        <w:t> </w:t>
      </w:r>
      <w:r>
        <w:rPr>
          <w:sz w:val="22"/>
        </w:rPr>
        <w:t>M.,</w:t>
      </w:r>
      <w:r>
        <w:rPr>
          <w:spacing w:val="1"/>
          <w:sz w:val="22"/>
        </w:rPr>
        <w:t> </w:t>
      </w:r>
      <w:r>
        <w:rPr>
          <w:sz w:val="22"/>
        </w:rPr>
        <w:t>Hartanto,</w:t>
      </w:r>
      <w:r>
        <w:rPr>
          <w:spacing w:val="1"/>
          <w:sz w:val="22"/>
        </w:rPr>
        <w:t> </w:t>
      </w:r>
      <w:r>
        <w:rPr>
          <w:sz w:val="22"/>
        </w:rPr>
        <w:t>S.,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Sulastiningsih,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W.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(2021).</w:t>
      </w:r>
      <w:r>
        <w:rPr>
          <w:spacing w:val="1"/>
          <w:sz w:val="22"/>
        </w:rPr>
        <w:t> </w:t>
      </w: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Aplikasi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Actinomycetes </w:t>
      </w:r>
      <w:r>
        <w:rPr>
          <w:sz w:val="22"/>
        </w:rPr>
        <w:t>terhadap Serangan </w:t>
      </w:r>
      <w:r>
        <w:rPr>
          <w:rFonts w:ascii="Arial" w:hAnsi="Arial"/>
          <w:i/>
          <w:sz w:val="22"/>
        </w:rPr>
        <w:t>Fusarium oxysporum </w:t>
      </w:r>
      <w:r>
        <w:rPr>
          <w:sz w:val="22"/>
        </w:rPr>
        <w:t>Schlecht. f.sp. cepae (Hanz.)</w:t>
      </w:r>
      <w:r>
        <w:rPr>
          <w:spacing w:val="1"/>
          <w:sz w:val="22"/>
        </w:rPr>
        <w:t> </w:t>
      </w:r>
      <w:r>
        <w:rPr>
          <w:sz w:val="22"/>
        </w:rPr>
        <w:t>Synd. et Hans. Penyebab Penyakit Layu pada Bawang Merah (</w:t>
      </w:r>
      <w:r>
        <w:rPr>
          <w:rFonts w:ascii="Arial" w:hAnsi="Arial"/>
          <w:i/>
          <w:sz w:val="22"/>
        </w:rPr>
        <w:t>Allium ascalonicum </w:t>
      </w:r>
      <w:r>
        <w:rPr>
          <w:sz w:val="22"/>
        </w:rPr>
        <w:t>L.</w:t>
      </w:r>
      <w:r>
        <w:rPr>
          <w:spacing w:val="1"/>
          <w:sz w:val="22"/>
        </w:rPr>
        <w:t> </w:t>
      </w:r>
      <w:r>
        <w:rPr>
          <w:sz w:val="22"/>
        </w:rPr>
        <w:t>var.</w:t>
      </w:r>
      <w:r>
        <w:rPr>
          <w:spacing w:val="42"/>
          <w:sz w:val="22"/>
        </w:rPr>
        <w:t> </w:t>
      </w:r>
      <w:r>
        <w:rPr>
          <w:sz w:val="22"/>
        </w:rPr>
        <w:t>Mentes).</w:t>
      </w:r>
      <w:r>
        <w:rPr>
          <w:spacing w:val="45"/>
          <w:sz w:val="22"/>
        </w:rPr>
        <w:t> </w:t>
      </w:r>
      <w:r>
        <w:rPr>
          <w:rFonts w:ascii="Arial" w:hAnsi="Arial"/>
          <w:i/>
          <w:sz w:val="22"/>
        </w:rPr>
        <w:t>Bioscientist :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Jurnal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Ilmiah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Biologi</w:t>
      </w:r>
      <w:r>
        <w:rPr>
          <w:sz w:val="22"/>
        </w:rPr>
        <w:t>,</w:t>
      </w:r>
      <w:r>
        <w:rPr>
          <w:spacing w:val="43"/>
          <w:sz w:val="22"/>
        </w:rPr>
        <w:t> </w:t>
      </w:r>
      <w:r>
        <w:rPr>
          <w:rFonts w:ascii="Arial" w:hAnsi="Arial"/>
          <w:i/>
          <w:sz w:val="22"/>
        </w:rPr>
        <w:t>9</w:t>
      </w:r>
      <w:r>
        <w:rPr>
          <w:sz w:val="22"/>
        </w:rPr>
        <w:t>(1),</w:t>
      </w:r>
      <w:r>
        <w:rPr>
          <w:spacing w:val="42"/>
          <w:sz w:val="22"/>
        </w:rPr>
        <w:t> </w:t>
      </w:r>
      <w:r>
        <w:rPr>
          <w:sz w:val="22"/>
        </w:rPr>
        <w:t>248.</w:t>
      </w:r>
    </w:p>
    <w:p>
      <w:pPr>
        <w:pStyle w:val="BodyText"/>
        <w:spacing w:before="4"/>
        <w:ind w:left="600"/>
      </w:pPr>
      <w:r>
        <w:rPr/>
        <w:t>https://doi.org/10.33394/bjib.v9i1.3594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600" w:right="140" w:hanging="480"/>
        <w:jc w:val="both"/>
      </w:pPr>
      <w:r>
        <w:rPr/>
        <w:t>Saputra, S. (2020). Uji Efektivitas Jamur Trichoderma spp dalam Mencegah Penyakit Layu</w:t>
      </w:r>
      <w:r>
        <w:rPr>
          <w:spacing w:val="1"/>
        </w:rPr>
        <w:t> </w:t>
      </w:r>
      <w:r>
        <w:rPr/>
        <w:t>Fusarium (</w:t>
      </w:r>
      <w:r>
        <w:rPr>
          <w:rFonts w:ascii="Arial"/>
          <w:i/>
        </w:rPr>
        <w:t>Fusarium oxysporum</w:t>
      </w:r>
      <w:r>
        <w:rPr/>
        <w:t>) pada Tanaman Bawang Merah dengan Kerapatan</w:t>
      </w:r>
      <w:r>
        <w:rPr>
          <w:spacing w:val="1"/>
        </w:rPr>
        <w:t> </w:t>
      </w:r>
      <w:r>
        <w:rPr/>
        <w:t>Konidia</w:t>
      </w:r>
      <w:r>
        <w:rPr>
          <w:spacing w:val="-1"/>
        </w:rPr>
        <w:t> </w:t>
      </w:r>
      <w:r>
        <w:rPr/>
        <w:t>yang Berbeda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600" w:right="135" w:hanging="480"/>
        <w:jc w:val="both"/>
        <w:rPr>
          <w:sz w:val="22"/>
        </w:rPr>
      </w:pPr>
      <w:r>
        <w:rPr>
          <w:sz w:val="22"/>
        </w:rPr>
        <w:t>Saputra,</w:t>
      </w:r>
      <w:r>
        <w:rPr>
          <w:spacing w:val="-8"/>
          <w:sz w:val="22"/>
        </w:rPr>
        <w:t> </w:t>
      </w:r>
      <w:r>
        <w:rPr>
          <w:sz w:val="22"/>
        </w:rPr>
        <w:t>W.</w:t>
      </w:r>
      <w:r>
        <w:rPr>
          <w:spacing w:val="-6"/>
          <w:sz w:val="22"/>
        </w:rPr>
        <w:t> </w:t>
      </w:r>
      <w:r>
        <w:rPr>
          <w:sz w:val="22"/>
        </w:rPr>
        <w:t>T.</w:t>
      </w:r>
      <w:r>
        <w:rPr>
          <w:spacing w:val="-7"/>
          <w:sz w:val="22"/>
        </w:rPr>
        <w:t> </w:t>
      </w:r>
      <w:r>
        <w:rPr>
          <w:sz w:val="22"/>
        </w:rPr>
        <w:t>M.,</w:t>
      </w:r>
      <w:r>
        <w:rPr>
          <w:spacing w:val="-7"/>
          <w:sz w:val="22"/>
        </w:rPr>
        <w:t> </w:t>
      </w:r>
      <w:r>
        <w:rPr>
          <w:sz w:val="22"/>
        </w:rPr>
        <w:t>Mulyono,</w:t>
      </w:r>
      <w:r>
        <w:rPr>
          <w:spacing w:val="-7"/>
          <w:sz w:val="22"/>
        </w:rPr>
        <w:t> </w:t>
      </w:r>
      <w:r>
        <w:rPr>
          <w:sz w:val="22"/>
        </w:rPr>
        <w:t>M.,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Fadli,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(2021).</w:t>
      </w:r>
      <w:r>
        <w:rPr>
          <w:spacing w:val="-7"/>
          <w:sz w:val="22"/>
        </w:rPr>
        <w:t> </w:t>
      </w:r>
      <w:r>
        <w:rPr>
          <w:sz w:val="22"/>
        </w:rPr>
        <w:t>Pengaruh</w:t>
      </w:r>
      <w:r>
        <w:rPr>
          <w:spacing w:val="-4"/>
          <w:sz w:val="22"/>
        </w:rPr>
        <w:t> </w:t>
      </w:r>
      <w:r>
        <w:rPr>
          <w:sz w:val="22"/>
        </w:rPr>
        <w:t>Dosis</w:t>
      </w:r>
      <w:r>
        <w:rPr>
          <w:spacing w:val="-4"/>
          <w:sz w:val="22"/>
        </w:rPr>
        <w:t> </w:t>
      </w:r>
      <w:r>
        <w:rPr>
          <w:sz w:val="22"/>
        </w:rPr>
        <w:t>Kompos</w:t>
      </w:r>
      <w:r>
        <w:rPr>
          <w:spacing w:val="-4"/>
          <w:sz w:val="22"/>
        </w:rPr>
        <w:t> </w:t>
      </w:r>
      <w:r>
        <w:rPr>
          <w:sz w:val="22"/>
        </w:rPr>
        <w:t>Kulit</w:t>
      </w:r>
      <w:r>
        <w:rPr>
          <w:spacing w:val="-7"/>
          <w:sz w:val="22"/>
        </w:rPr>
        <w:t> </w:t>
      </w:r>
      <w:r>
        <w:rPr>
          <w:sz w:val="22"/>
        </w:rPr>
        <w:t>Gelondong</w:t>
      </w:r>
      <w:r>
        <w:rPr>
          <w:spacing w:val="-59"/>
          <w:sz w:val="22"/>
        </w:rPr>
        <w:t> </w:t>
      </w:r>
      <w:r>
        <w:rPr>
          <w:sz w:val="22"/>
        </w:rPr>
        <w:t>Kopi Dan Pupuk Majemuk Terhadap Pertumbuhan Dan Hasil Tanaman Bawang Merah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Allium ascalonicum </w:t>
      </w:r>
      <w:r>
        <w:rPr>
          <w:sz w:val="22"/>
        </w:rPr>
        <w:t>L.). </w:t>
      </w:r>
      <w:r>
        <w:rPr>
          <w:rFonts w:ascii="Arial" w:hAnsi="Arial"/>
          <w:i/>
          <w:sz w:val="22"/>
        </w:rPr>
        <w:t>Jurnal Agroteknologi Pertanian &amp; Publikasi Riset Ilmiah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3</w:t>
      </w:r>
      <w:r>
        <w:rPr>
          <w:sz w:val="22"/>
        </w:rPr>
        <w:t>(2),</w:t>
      </w:r>
      <w:r>
        <w:rPr>
          <w:spacing w:val="1"/>
          <w:sz w:val="22"/>
        </w:rPr>
        <w:t> </w:t>
      </w:r>
      <w:r>
        <w:rPr>
          <w:sz w:val="22"/>
        </w:rPr>
        <w:t>54–75.</w:t>
      </w:r>
      <w:r>
        <w:rPr>
          <w:spacing w:val="-4"/>
          <w:sz w:val="22"/>
        </w:rPr>
        <w:t> </w:t>
      </w:r>
      <w:r>
        <w:rPr>
          <w:sz w:val="22"/>
        </w:rPr>
        <w:t>https://doi.org/10.55542/jappri.v3i2.136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838" w:val="left" w:leader="none"/>
        </w:tabs>
        <w:ind w:left="600" w:right="138" w:hanging="480"/>
      </w:pPr>
      <w:r>
        <w:rPr/>
        <w:t>Sari,</w:t>
      </w:r>
      <w:r>
        <w:rPr>
          <w:spacing w:val="23"/>
        </w:rPr>
        <w:t> </w:t>
      </w:r>
      <w:r>
        <w:rPr/>
        <w:t>W.,</w:t>
      </w:r>
      <w:r>
        <w:rPr>
          <w:spacing w:val="23"/>
        </w:rPr>
        <w:t> </w:t>
      </w:r>
      <w:r>
        <w:rPr/>
        <w:t>&amp;</w:t>
      </w:r>
      <w:r>
        <w:rPr>
          <w:spacing w:val="25"/>
        </w:rPr>
        <w:t> </w:t>
      </w:r>
      <w:r>
        <w:rPr/>
        <w:t>Inayah,</w:t>
      </w:r>
      <w:r>
        <w:rPr>
          <w:spacing w:val="23"/>
        </w:rPr>
        <w:t> </w:t>
      </w:r>
      <w:r>
        <w:rPr/>
        <w:t>S.</w:t>
      </w:r>
      <w:r>
        <w:rPr>
          <w:spacing w:val="23"/>
        </w:rPr>
        <w:t> </w:t>
      </w:r>
      <w:r>
        <w:rPr/>
        <w:t>A.</w:t>
      </w:r>
      <w:r>
        <w:rPr>
          <w:spacing w:val="23"/>
        </w:rPr>
        <w:t> </w:t>
      </w:r>
      <w:r>
        <w:rPr/>
        <w:t>(2020).</w:t>
      </w:r>
      <w:r>
        <w:rPr>
          <w:spacing w:val="23"/>
        </w:rPr>
        <w:t> </w:t>
      </w:r>
      <w:r>
        <w:rPr/>
        <w:t>Inventarisasi</w:t>
      </w:r>
      <w:r>
        <w:rPr>
          <w:spacing w:val="23"/>
        </w:rPr>
        <w:t> </w:t>
      </w:r>
      <w:r>
        <w:rPr/>
        <w:t>Penyakit</w:t>
      </w:r>
      <w:r>
        <w:rPr>
          <w:spacing w:val="23"/>
        </w:rPr>
        <w:t> </w:t>
      </w:r>
      <w:r>
        <w:rPr/>
        <w:t>Pada</w:t>
      </w:r>
      <w:r>
        <w:rPr>
          <w:spacing w:val="26"/>
        </w:rPr>
        <w:t> </w:t>
      </w:r>
      <w:r>
        <w:rPr/>
        <w:t>Dua</w:t>
      </w:r>
      <w:r>
        <w:rPr>
          <w:spacing w:val="22"/>
        </w:rPr>
        <w:t> </w:t>
      </w:r>
      <w:r>
        <w:rPr/>
        <w:t>Varietas</w:t>
      </w:r>
      <w:r>
        <w:rPr>
          <w:spacing w:val="22"/>
        </w:rPr>
        <w:t> </w:t>
      </w:r>
      <w:r>
        <w:rPr/>
        <w:t>Lokal</w:t>
      </w:r>
      <w:r>
        <w:rPr>
          <w:spacing w:val="23"/>
        </w:rPr>
        <w:t> </w:t>
      </w:r>
      <w:r>
        <w:rPr/>
        <w:t>Bawang</w:t>
      </w:r>
      <w:r>
        <w:rPr>
          <w:spacing w:val="-58"/>
        </w:rPr>
        <w:t> </w:t>
      </w:r>
      <w:r>
        <w:rPr/>
        <w:t>Merah</w:t>
      </w:r>
      <w:r>
        <w:rPr>
          <w:spacing w:val="107"/>
        </w:rPr>
        <w:t> </w:t>
      </w:r>
      <w:r>
        <w:rPr/>
        <w:t>(</w:t>
      </w:r>
      <w:r>
        <w:rPr>
          <w:rFonts w:ascii="Arial"/>
          <w:i/>
        </w:rPr>
        <w:t>Allium</w:t>
      </w:r>
      <w:r>
        <w:rPr>
          <w:rFonts w:ascii="Arial"/>
          <w:i/>
          <w:spacing w:val="105"/>
        </w:rPr>
        <w:t> </w:t>
      </w:r>
      <w:r>
        <w:rPr>
          <w:rFonts w:ascii="Arial"/>
          <w:i/>
        </w:rPr>
        <w:t>ascalonicum</w:t>
      </w:r>
      <w:r>
        <w:rPr>
          <w:rFonts w:ascii="Arial"/>
          <w:i/>
          <w:spacing w:val="108"/>
        </w:rPr>
        <w:t> </w:t>
      </w:r>
      <w:r>
        <w:rPr/>
        <w:t>L.)</w:t>
      </w:r>
      <w:r>
        <w:rPr>
          <w:spacing w:val="104"/>
        </w:rPr>
        <w:t> </w:t>
      </w:r>
      <w:r>
        <w:rPr/>
        <w:t>Bima</w:t>
      </w:r>
      <w:r>
        <w:rPr>
          <w:spacing w:val="103"/>
        </w:rPr>
        <w:t> </w:t>
      </w:r>
      <w:r>
        <w:rPr/>
        <w:t>Brebes</w:t>
      </w:r>
      <w:r>
        <w:rPr>
          <w:spacing w:val="107"/>
        </w:rPr>
        <w:t> </w:t>
      </w:r>
      <w:r>
        <w:rPr/>
        <w:t>Dan</w:t>
      </w:r>
      <w:r>
        <w:rPr>
          <w:spacing w:val="107"/>
        </w:rPr>
        <w:t> </w:t>
      </w:r>
      <w:r>
        <w:rPr/>
        <w:t>Trisula.</w:t>
      </w:r>
      <w:r>
        <w:rPr>
          <w:spacing w:val="110"/>
        </w:rPr>
        <w:t> </w:t>
      </w:r>
      <w:r>
        <w:rPr>
          <w:rFonts w:ascii="Arial"/>
          <w:i/>
        </w:rPr>
        <w:t>Pro-STek</w:t>
      </w:r>
      <w:r>
        <w:rPr/>
        <w:t>,</w:t>
      </w:r>
      <w:r>
        <w:rPr>
          <w:spacing w:val="104"/>
        </w:rPr>
        <w:t> </w:t>
      </w:r>
      <w:r>
        <w:rPr>
          <w:rFonts w:ascii="Arial"/>
          <w:i/>
        </w:rPr>
        <w:t>2</w:t>
      </w:r>
      <w:r>
        <w:rPr/>
        <w:t>(2),</w:t>
        <w:tab/>
        <w:t>64.</w:t>
      </w:r>
    </w:p>
    <w:p>
      <w:pPr>
        <w:pStyle w:val="BodyText"/>
        <w:spacing w:before="3"/>
        <w:ind w:left="600"/>
      </w:pPr>
      <w:r>
        <w:rPr/>
        <w:t>https://doi.org/10.35194/prs.v2i2.1166</w:t>
      </w:r>
    </w:p>
    <w:p>
      <w:pPr>
        <w:spacing w:after="0"/>
        <w:sectPr>
          <w:pgSz w:w="11910" w:h="16840"/>
          <w:pgMar w:header="720" w:footer="0" w:top="96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2" w:lineRule="auto" w:before="93"/>
        <w:ind w:left="600" w:right="134" w:hanging="480"/>
        <w:jc w:val="both"/>
      </w:pPr>
      <w:r>
        <w:rPr/>
        <w:t>Setiani,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Bima,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Barat.</w:t>
      </w:r>
      <w:r>
        <w:rPr>
          <w:spacing w:val="1"/>
        </w:rPr>
        <w:t> </w:t>
      </w:r>
      <w:r>
        <w:rPr>
          <w:rFonts w:ascii="Arial" w:hAnsi="Arial"/>
          <w:i/>
        </w:rPr>
        <w:t>Jurnal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Ekonomi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Pembangunan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26</w:t>
      </w:r>
      <w:r>
        <w:rPr/>
        <w:t>(2),</w:t>
      </w:r>
      <w:r>
        <w:rPr>
          <w:spacing w:val="1"/>
        </w:rPr>
        <w:t> </w:t>
      </w:r>
      <w:r>
        <w:rPr/>
        <w:t>143–152.</w:t>
      </w:r>
      <w:r>
        <w:rPr>
          <w:spacing w:val="-59"/>
        </w:rPr>
        <w:t> </w:t>
      </w:r>
      <w:r>
        <w:rPr/>
        <w:t>https://doi.org/10.14203/jep.26.2.2018.143-152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2" w:lineRule="auto"/>
        <w:ind w:left="600" w:right="139" w:hanging="480"/>
        <w:jc w:val="both"/>
      </w:pPr>
      <w:r>
        <w:rPr/>
        <w:t>Silalahi, M. J., Rumambi, A., Telleng, M. M., &amp; Kaunang, W. B. (2018). Pengaruh Pemberian</w:t>
      </w:r>
      <w:r>
        <w:rPr>
          <w:spacing w:val="-59"/>
        </w:rPr>
        <w:t> </w:t>
      </w:r>
      <w:r>
        <w:rPr/>
        <w:t>Pupuk</w:t>
      </w:r>
      <w:r>
        <w:rPr>
          <w:spacing w:val="1"/>
        </w:rPr>
        <w:t> </w:t>
      </w:r>
      <w:r>
        <w:rPr/>
        <w:t>Kandang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Sorgum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Pakan.</w:t>
      </w:r>
      <w:r>
        <w:rPr>
          <w:spacing w:val="-59"/>
        </w:rPr>
        <w:t> </w:t>
      </w:r>
      <w:r>
        <w:rPr>
          <w:rFonts w:ascii="Arial"/>
          <w:i/>
        </w:rPr>
        <w:t>Zootec</w:t>
      </w:r>
      <w:r>
        <w:rPr/>
        <w:t>,</w:t>
      </w:r>
      <w:r>
        <w:rPr>
          <w:spacing w:val="-4"/>
        </w:rPr>
        <w:t> </w:t>
      </w:r>
      <w:r>
        <w:rPr>
          <w:rFonts w:ascii="Arial"/>
          <w:i/>
        </w:rPr>
        <w:t>38</w:t>
      </w:r>
      <w:r>
        <w:rPr/>
        <w:t>(2),</w:t>
      </w:r>
      <w:r>
        <w:rPr>
          <w:spacing w:val="-4"/>
        </w:rPr>
        <w:t> </w:t>
      </w:r>
      <w:r>
        <w:rPr/>
        <w:t>286.</w:t>
      </w:r>
      <w:r>
        <w:rPr>
          <w:spacing w:val="-4"/>
        </w:rPr>
        <w:t> </w:t>
      </w:r>
      <w:r>
        <w:rPr/>
        <w:t>https://doi.org/10.35792/zot.38.2.2018.19909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600" w:right="152" w:hanging="480"/>
        <w:jc w:val="both"/>
        <w:rPr>
          <w:sz w:val="22"/>
        </w:rPr>
      </w:pPr>
      <w:r>
        <w:rPr>
          <w:sz w:val="22"/>
        </w:rPr>
        <w:t>Subandi.</w:t>
      </w:r>
      <w:r>
        <w:rPr>
          <w:spacing w:val="1"/>
          <w:sz w:val="22"/>
        </w:rPr>
        <w:t> </w:t>
      </w:r>
      <w:r>
        <w:rPr>
          <w:sz w:val="22"/>
        </w:rPr>
        <w:t>(2013).</w:t>
      </w:r>
      <w:r>
        <w:rPr>
          <w:spacing w:val="1"/>
          <w:sz w:val="22"/>
        </w:rPr>
        <w:t> </w:t>
      </w:r>
      <w:r>
        <w:rPr>
          <w:sz w:val="22"/>
        </w:rPr>
        <w:t>Role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Potassium</w:t>
      </w:r>
      <w:r>
        <w:rPr>
          <w:spacing w:val="1"/>
          <w:sz w:val="22"/>
        </w:rPr>
        <w:t> </w:t>
      </w:r>
      <w:r>
        <w:rPr>
          <w:sz w:val="22"/>
        </w:rPr>
        <w:t>Nutrient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Food</w:t>
      </w:r>
      <w:r>
        <w:rPr>
          <w:spacing w:val="1"/>
          <w:sz w:val="22"/>
        </w:rPr>
        <w:t> </w:t>
      </w:r>
      <w:r>
        <w:rPr>
          <w:sz w:val="22"/>
        </w:rPr>
        <w:t>Production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Indonesia.</w:t>
      </w:r>
      <w:r>
        <w:rPr>
          <w:spacing w:val="-2"/>
          <w:sz w:val="22"/>
        </w:rPr>
        <w:t> </w:t>
      </w:r>
      <w:r>
        <w:rPr>
          <w:rFonts w:ascii="Arial" w:hAnsi="Arial"/>
          <w:i/>
          <w:sz w:val="22"/>
        </w:rPr>
        <w:t>Agricultural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Innovation Development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rFonts w:ascii="Arial" w:hAnsi="Arial"/>
          <w:i/>
          <w:sz w:val="22"/>
        </w:rPr>
        <w:t>6</w:t>
      </w:r>
      <w:r>
        <w:rPr>
          <w:sz w:val="22"/>
        </w:rPr>
        <w:t>(1),</w:t>
      </w:r>
      <w:r>
        <w:rPr>
          <w:spacing w:val="-3"/>
          <w:sz w:val="22"/>
        </w:rPr>
        <w:t> </w:t>
      </w:r>
      <w:r>
        <w:rPr>
          <w:sz w:val="22"/>
        </w:rPr>
        <w:t>1–10.</w:t>
      </w:r>
    </w:p>
    <w:p>
      <w:pPr>
        <w:pStyle w:val="BodyText"/>
        <w:spacing w:before="3"/>
        <w:rPr>
          <w:sz w:val="20"/>
        </w:rPr>
      </w:pPr>
    </w:p>
    <w:p>
      <w:pPr>
        <w:spacing w:line="242" w:lineRule="auto" w:before="0"/>
        <w:ind w:left="600" w:right="138" w:hanging="480"/>
        <w:jc w:val="both"/>
        <w:rPr>
          <w:sz w:val="22"/>
        </w:rPr>
      </w:pPr>
      <w:r>
        <w:rPr>
          <w:sz w:val="22"/>
        </w:rPr>
        <w:t>Sukaryorini, P., &amp; Wiyatiningsih, S. (2009). Peningkatan Ketahanan Kultivar Bawang Merah</w:t>
      </w:r>
      <w:r>
        <w:rPr>
          <w:spacing w:val="1"/>
          <w:sz w:val="22"/>
        </w:rPr>
        <w:t> </w:t>
      </w:r>
      <w:r>
        <w:rPr>
          <w:sz w:val="22"/>
        </w:rPr>
        <w:t>terhadap </w:t>
      </w:r>
      <w:r>
        <w:rPr>
          <w:rFonts w:ascii="Arial" w:hAnsi="Arial"/>
          <w:i/>
          <w:sz w:val="22"/>
        </w:rPr>
        <w:t>Fusarium oxysporum </w:t>
      </w:r>
      <w:r>
        <w:rPr>
          <w:sz w:val="22"/>
        </w:rPr>
        <w:t>f.sp. cepae Penyebab Penyakit Moler Menggunakan</w:t>
      </w:r>
      <w:r>
        <w:rPr>
          <w:spacing w:val="1"/>
          <w:sz w:val="22"/>
        </w:rPr>
        <w:t> </w:t>
      </w:r>
      <w:r>
        <w:rPr>
          <w:sz w:val="22"/>
        </w:rPr>
        <w:t>Suspensi</w:t>
      </w:r>
      <w:r>
        <w:rPr>
          <w:spacing w:val="1"/>
          <w:sz w:val="22"/>
        </w:rPr>
        <w:t> </w:t>
      </w:r>
      <w:r>
        <w:rPr>
          <w:sz w:val="22"/>
        </w:rPr>
        <w:t>Mikroorganisme.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Seminar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Nasional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“Kebijakan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Agribisnis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Dalam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Pemberdayaan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Masyarakat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Tani,”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78–85.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2" w:lineRule="auto"/>
        <w:ind w:left="600" w:right="130" w:hanging="480"/>
        <w:jc w:val="both"/>
      </w:pPr>
      <w:r>
        <w:rPr>
          <w:spacing w:val="-1"/>
        </w:rPr>
        <w:t>Supriyadi,</w:t>
      </w:r>
      <w:r>
        <w:rPr>
          <w:spacing w:val="-19"/>
        </w:rPr>
        <w:t> </w:t>
      </w:r>
      <w:r>
        <w:rPr>
          <w:spacing w:val="-1"/>
        </w:rPr>
        <w:t>A.,</w:t>
      </w:r>
      <w:r>
        <w:rPr>
          <w:spacing w:val="-19"/>
        </w:rPr>
        <w:t> </w:t>
      </w:r>
      <w:r>
        <w:rPr/>
        <w:t>Rochdjatun,</w:t>
      </w:r>
      <w:r>
        <w:rPr>
          <w:spacing w:val="-19"/>
        </w:rPr>
        <w:t> </w:t>
      </w:r>
      <w:r>
        <w:rPr/>
        <w:t>I.,</w:t>
      </w:r>
      <w:r>
        <w:rPr>
          <w:spacing w:val="-19"/>
        </w:rPr>
        <w:t> </w:t>
      </w:r>
      <w:r>
        <w:rPr/>
        <w:t>&amp;</w:t>
      </w:r>
      <w:r>
        <w:rPr>
          <w:spacing w:val="-16"/>
        </w:rPr>
        <w:t> </w:t>
      </w:r>
      <w:r>
        <w:rPr/>
        <w:t>Djauhari,</w:t>
      </w:r>
      <w:r>
        <w:rPr>
          <w:spacing w:val="-19"/>
        </w:rPr>
        <w:t> </w:t>
      </w:r>
      <w:r>
        <w:rPr/>
        <w:t>S.</w:t>
      </w:r>
      <w:r>
        <w:rPr>
          <w:spacing w:val="-19"/>
        </w:rPr>
        <w:t> </w:t>
      </w:r>
      <w:r>
        <w:rPr/>
        <w:t>(2013).</w:t>
      </w:r>
      <w:r>
        <w:rPr>
          <w:spacing w:val="-19"/>
        </w:rPr>
        <w:t> </w:t>
      </w:r>
      <w:r>
        <w:rPr/>
        <w:t>Kejadian</w:t>
      </w:r>
      <w:r>
        <w:rPr>
          <w:spacing w:val="-16"/>
        </w:rPr>
        <w:t> </w:t>
      </w:r>
      <w:r>
        <w:rPr/>
        <w:t>Penyakit</w:t>
      </w:r>
      <w:r>
        <w:rPr>
          <w:spacing w:val="-18"/>
        </w:rPr>
        <w:t> </w:t>
      </w:r>
      <w:r>
        <w:rPr/>
        <w:t>Pada</w:t>
      </w:r>
      <w:r>
        <w:rPr>
          <w:spacing w:val="-16"/>
        </w:rPr>
        <w:t> </w:t>
      </w:r>
      <w:r>
        <w:rPr/>
        <w:t>Tanaman</w:t>
      </w:r>
      <w:r>
        <w:rPr>
          <w:spacing w:val="-16"/>
        </w:rPr>
        <w:t> </w:t>
      </w:r>
      <w:r>
        <w:rPr/>
        <w:t>Bawang</w:t>
      </w:r>
      <w:r>
        <w:rPr>
          <w:spacing w:val="-59"/>
        </w:rPr>
        <w:t> </w:t>
      </w:r>
      <w:r>
        <w:rPr/>
        <w:t>Merah Yang Dibudidayakan Secara Vertikultur Di Sidoarjo. </w:t>
      </w:r>
      <w:r>
        <w:rPr>
          <w:rFonts w:ascii="Arial" w:hAnsi="Arial"/>
          <w:i/>
        </w:rPr>
        <w:t>Jurnal HPT</w:t>
      </w:r>
      <w:r>
        <w:rPr/>
        <w:t>, </w:t>
      </w:r>
      <w:r>
        <w:rPr>
          <w:rFonts w:ascii="Arial" w:hAnsi="Arial"/>
          <w:i/>
        </w:rPr>
        <w:t>1</w:t>
      </w:r>
      <w:r>
        <w:rPr/>
        <w:t>(3), 27–40.</w:t>
      </w:r>
      <w:r>
        <w:rPr>
          <w:spacing w:val="1"/>
        </w:rPr>
        <w:t> </w:t>
      </w:r>
      <w:hyperlink r:id="rId16">
        <w:r>
          <w:rPr/>
          <w:t>http://jurnalhpt.ub.ac.id/index.php/jhpt/article/viewFile/31/40</w:t>
        </w:r>
      </w:hyperlink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3" w:lineRule="exact"/>
        <w:ind w:left="120"/>
        <w:jc w:val="both"/>
      </w:pPr>
      <w:r>
        <w:rPr/>
        <w:t>Sutarini,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L.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Sumiartha,</w:t>
      </w:r>
      <w:r>
        <w:rPr>
          <w:spacing w:val="-2"/>
        </w:rPr>
        <w:t> </w:t>
      </w:r>
      <w:r>
        <w:rPr/>
        <w:t>I.</w:t>
      </w:r>
      <w:r>
        <w:rPr>
          <w:spacing w:val="1"/>
        </w:rPr>
        <w:t> </w:t>
      </w:r>
      <w:r>
        <w:rPr/>
        <w:t>K.,</w:t>
      </w:r>
      <w:r>
        <w:rPr>
          <w:spacing w:val="-3"/>
        </w:rPr>
        <w:t> </w:t>
      </w:r>
      <w:r>
        <w:rPr/>
        <w:t>Suniti,</w:t>
      </w:r>
      <w:r>
        <w:rPr>
          <w:spacing w:val="1"/>
        </w:rPr>
        <w:t> </w:t>
      </w:r>
      <w:r>
        <w:rPr/>
        <w:t>N.</w:t>
      </w:r>
      <w:r>
        <w:rPr>
          <w:spacing w:val="-2"/>
        </w:rPr>
        <w:t> </w:t>
      </w:r>
      <w:r>
        <w:rPr/>
        <w:t>W.,</w:t>
      </w:r>
      <w:r>
        <w:rPr>
          <w:spacing w:val="-3"/>
        </w:rPr>
        <w:t> </w:t>
      </w:r>
      <w:r>
        <w:rPr/>
        <w:t>Sudiarta,</w:t>
      </w:r>
      <w:r>
        <w:rPr>
          <w:spacing w:val="-3"/>
        </w:rPr>
        <w:t> </w:t>
      </w:r>
      <w:r>
        <w:rPr/>
        <w:t>I.</w:t>
      </w:r>
      <w:r>
        <w:rPr>
          <w:spacing w:val="-3"/>
        </w:rPr>
        <w:t> </w:t>
      </w:r>
      <w:r>
        <w:rPr/>
        <w:t>P.,</w:t>
      </w:r>
      <w:r>
        <w:rPr>
          <w:spacing w:val="-3"/>
        </w:rPr>
        <w:t> </w:t>
      </w:r>
      <w:r>
        <w:rPr/>
        <w:t>Wirya,</w:t>
      </w:r>
      <w:r>
        <w:rPr>
          <w:spacing w:val="-2"/>
        </w:rPr>
        <w:t> </w:t>
      </w:r>
      <w:r>
        <w:rPr/>
        <w:t>G.</w:t>
      </w:r>
      <w:r>
        <w:rPr>
          <w:spacing w:val="-3"/>
        </w:rPr>
        <w:t> </w:t>
      </w:r>
      <w:r>
        <w:rPr/>
        <w:t>N.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S.,</w:t>
      </w:r>
      <w:r>
        <w:rPr>
          <w:spacing w:val="6"/>
        </w:rPr>
        <w:t> </w:t>
      </w:r>
      <w:r>
        <w:rPr/>
        <w:t>&amp; Utama,</w:t>
      </w:r>
    </w:p>
    <w:p>
      <w:pPr>
        <w:spacing w:line="240" w:lineRule="auto" w:before="0"/>
        <w:ind w:left="600" w:right="136" w:firstLine="0"/>
        <w:jc w:val="both"/>
        <w:rPr>
          <w:sz w:val="22"/>
        </w:rPr>
      </w:pP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1"/>
          <w:sz w:val="22"/>
        </w:rPr>
        <w:t> </w:t>
      </w:r>
      <w:r>
        <w:rPr>
          <w:sz w:val="22"/>
        </w:rPr>
        <w:t>(2015).</w:t>
      </w:r>
      <w:r>
        <w:rPr>
          <w:spacing w:val="1"/>
          <w:sz w:val="22"/>
        </w:rPr>
        <w:t> </w:t>
      </w:r>
      <w:r>
        <w:rPr>
          <w:sz w:val="22"/>
        </w:rPr>
        <w:t>Pengendalian</w:t>
      </w:r>
      <w:r>
        <w:rPr>
          <w:spacing w:val="1"/>
          <w:sz w:val="22"/>
        </w:rPr>
        <w:t> </w:t>
      </w:r>
      <w:r>
        <w:rPr>
          <w:sz w:val="22"/>
        </w:rPr>
        <w:t>Penyakit</w:t>
      </w:r>
      <w:r>
        <w:rPr>
          <w:spacing w:val="1"/>
          <w:sz w:val="22"/>
        </w:rPr>
        <w:t> </w:t>
      </w:r>
      <w:r>
        <w:rPr>
          <w:sz w:val="22"/>
        </w:rPr>
        <w:t>Layu</w:t>
      </w:r>
      <w:r>
        <w:rPr>
          <w:spacing w:val="1"/>
          <w:sz w:val="22"/>
        </w:rPr>
        <w:t> </w:t>
      </w:r>
      <w:r>
        <w:rPr>
          <w:sz w:val="22"/>
        </w:rPr>
        <w:t>Fusarium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Tanaman</w:t>
      </w:r>
      <w:r>
        <w:rPr>
          <w:spacing w:val="1"/>
          <w:sz w:val="22"/>
        </w:rPr>
        <w:t> </w:t>
      </w:r>
      <w:r>
        <w:rPr>
          <w:sz w:val="22"/>
        </w:rPr>
        <w:t>Cabai</w:t>
      </w:r>
      <w:r>
        <w:rPr>
          <w:spacing w:val="1"/>
          <w:sz w:val="22"/>
        </w:rPr>
        <w:t> </w:t>
      </w:r>
      <w:r>
        <w:rPr>
          <w:sz w:val="22"/>
        </w:rPr>
        <w:t>Besar</w:t>
      </w:r>
      <w:r>
        <w:rPr>
          <w:spacing w:val="-59"/>
          <w:sz w:val="22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Capsicum annuum </w:t>
      </w:r>
      <w:r>
        <w:rPr>
          <w:sz w:val="22"/>
        </w:rPr>
        <w:t>L.) dengan Kompos dan Pupuk Kandang yang dikombinasikan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-14"/>
          <w:sz w:val="22"/>
        </w:rPr>
        <w:t> </w:t>
      </w:r>
      <w:r>
        <w:rPr>
          <w:sz w:val="22"/>
        </w:rPr>
        <w:t>Trichoderma</w:t>
      </w:r>
      <w:r>
        <w:rPr>
          <w:spacing w:val="-13"/>
          <w:sz w:val="22"/>
        </w:rPr>
        <w:t> </w:t>
      </w:r>
      <w:r>
        <w:rPr>
          <w:sz w:val="22"/>
        </w:rPr>
        <w:t>sp.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Rumah</w:t>
      </w:r>
      <w:r>
        <w:rPr>
          <w:spacing w:val="-9"/>
          <w:sz w:val="22"/>
        </w:rPr>
        <w:t> </w:t>
      </w:r>
      <w:r>
        <w:rPr>
          <w:sz w:val="22"/>
        </w:rPr>
        <w:t>Kaca.</w:t>
      </w:r>
      <w:r>
        <w:rPr>
          <w:spacing w:val="-11"/>
          <w:sz w:val="22"/>
        </w:rPr>
        <w:t> </w:t>
      </w:r>
      <w:r>
        <w:rPr>
          <w:rFonts w:ascii="Arial" w:hAnsi="Arial"/>
          <w:i/>
          <w:sz w:val="22"/>
        </w:rPr>
        <w:t>E-Jurnal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Agroekoteknologi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Tropika</w:t>
      </w:r>
      <w:r>
        <w:rPr>
          <w:rFonts w:ascii="Arial" w:hAnsi="Arial"/>
          <w:i/>
          <w:spacing w:val="-6"/>
          <w:sz w:val="22"/>
        </w:rPr>
        <w:t> 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rFonts w:ascii="Arial" w:hAnsi="Arial"/>
          <w:i/>
          <w:sz w:val="22"/>
        </w:rPr>
        <w:t>4</w:t>
      </w:r>
      <w:r>
        <w:rPr>
          <w:sz w:val="22"/>
        </w:rPr>
        <w:t>(2),</w:t>
      </w:r>
      <w:r>
        <w:rPr>
          <w:spacing w:val="-13"/>
          <w:sz w:val="22"/>
        </w:rPr>
        <w:t> </w:t>
      </w:r>
      <w:r>
        <w:rPr>
          <w:sz w:val="22"/>
        </w:rPr>
        <w:t>135–</w:t>
      </w:r>
    </w:p>
    <w:p>
      <w:pPr>
        <w:pStyle w:val="BodyText"/>
        <w:spacing w:before="5"/>
        <w:ind w:left="600"/>
        <w:jc w:val="both"/>
      </w:pPr>
      <w:r>
        <w:rPr>
          <w:spacing w:val="-1"/>
        </w:rPr>
        <w:t>144.</w:t>
      </w:r>
      <w:r>
        <w:rPr>
          <w:spacing w:val="13"/>
        </w:rPr>
        <w:t> </w:t>
      </w:r>
      <w:hyperlink r:id="rId17">
        <w:r>
          <w:rPr>
            <w:spacing w:val="-1"/>
          </w:rPr>
          <w:t>http://ojs.unud.ac.id/index.php/JAT</w:t>
        </w:r>
      </w:hyperlink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600" w:right="136" w:hanging="480"/>
        <w:jc w:val="both"/>
      </w:pPr>
      <w:r>
        <w:rPr/>
        <w:t>Wahyu, H. S. N., Soesanto, L., Kustantinah. (2012). Keagresifan Beberapa Isolat </w:t>
      </w:r>
      <w:r>
        <w:rPr>
          <w:rFonts w:ascii="Arial"/>
          <w:i/>
        </w:rPr>
        <w:t>Fusarium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oxysporum </w:t>
      </w:r>
      <w:r>
        <w:rPr/>
        <w:t>f. sp. zingiberi asal Temanggung dan Boyolali setelah Penyimpanan dalam</w:t>
      </w:r>
      <w:r>
        <w:rPr>
          <w:spacing w:val="1"/>
        </w:rPr>
        <w:t> </w:t>
      </w:r>
      <w:r>
        <w:rPr/>
        <w:t>Tanah</w:t>
      </w:r>
      <w:r>
        <w:rPr>
          <w:spacing w:val="-1"/>
        </w:rPr>
        <w:t> </w:t>
      </w:r>
      <w:r>
        <w:rPr/>
        <w:t>Steril.</w:t>
      </w:r>
      <w:r>
        <w:rPr>
          <w:spacing w:val="-1"/>
        </w:rPr>
        <w:t> </w:t>
      </w:r>
      <w:r>
        <w:rPr>
          <w:rFonts w:ascii="Arial"/>
          <w:i/>
        </w:rPr>
        <w:t>Jurnal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Fito</w:t>
      </w:r>
      <w:r>
        <w:rPr/>
        <w:t>,</w:t>
      </w:r>
      <w:r>
        <w:rPr>
          <w:spacing w:val="-3"/>
        </w:rPr>
        <w:t> </w:t>
      </w:r>
      <w:r>
        <w:rPr/>
        <w:t>8(6),</w:t>
      </w:r>
      <w:r>
        <w:rPr>
          <w:spacing w:val="-3"/>
        </w:rPr>
        <w:t> </w:t>
      </w:r>
      <w:r>
        <w:rPr/>
        <w:t>170-176.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600" w:right="140" w:hanging="480"/>
        <w:jc w:val="both"/>
        <w:rPr>
          <w:sz w:val="22"/>
        </w:rPr>
      </w:pPr>
      <w:r>
        <w:rPr>
          <w:sz w:val="22"/>
        </w:rPr>
        <w:t>Wartapa, A., Sudarmanto, Mustakim, &amp; Sukmawatie, D. (2017). Pengaruh dan Cara Tanam</w:t>
      </w:r>
      <w:r>
        <w:rPr>
          <w:spacing w:val="1"/>
          <w:sz w:val="22"/>
        </w:rPr>
        <w:t> </w:t>
      </w:r>
      <w:r>
        <w:rPr>
          <w:sz w:val="22"/>
        </w:rPr>
        <w:t>Bawang Merah (</w:t>
      </w:r>
      <w:r>
        <w:rPr>
          <w:rFonts w:ascii="Arial" w:hAnsi="Arial"/>
          <w:i/>
          <w:sz w:val="22"/>
        </w:rPr>
        <w:t>Allium ascalonium </w:t>
      </w:r>
      <w:r>
        <w:rPr>
          <w:sz w:val="22"/>
        </w:rPr>
        <w:t>L. ) Terhadap Hasil. </w:t>
      </w:r>
      <w:r>
        <w:rPr>
          <w:rFonts w:ascii="Arial" w:hAnsi="Arial"/>
          <w:i/>
          <w:sz w:val="22"/>
        </w:rPr>
        <w:t>Ilmu-Ilmu Pertanian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24</w:t>
      </w:r>
      <w:r>
        <w:rPr>
          <w:sz w:val="22"/>
        </w:rPr>
        <w:t>(2), 1–</w:t>
      </w:r>
      <w:r>
        <w:rPr>
          <w:spacing w:val="1"/>
          <w:sz w:val="22"/>
        </w:rPr>
        <w:t> </w:t>
      </w:r>
      <w:r>
        <w:rPr>
          <w:sz w:val="22"/>
        </w:rPr>
        <w:t>11.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600" w:right="139" w:hanging="480"/>
        <w:jc w:val="both"/>
        <w:rPr>
          <w:sz w:val="22"/>
        </w:rPr>
      </w:pPr>
      <w:r>
        <w:rPr>
          <w:sz w:val="22"/>
        </w:rPr>
        <w:t>Wiyatiningsih, S., Wijaya, R. S., Santoso, W., &amp; Harijani, W. (2020). </w:t>
      </w:r>
      <w:r>
        <w:rPr>
          <w:rFonts w:ascii="Arial"/>
          <w:i/>
          <w:sz w:val="22"/>
        </w:rPr>
        <w:t>Formula Biopestisida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Sebagai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Pengendali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Tanaman Terhadap Infeksi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Patogen</w:t>
      </w:r>
      <w:r>
        <w:rPr>
          <w:sz w:val="22"/>
        </w:rPr>
        <w:t>.</w:t>
      </w:r>
    </w:p>
    <w:sectPr>
      <w:pgSz w:w="11910" w:h="16840"/>
      <w:pgMar w:header="720" w:footer="0" w:top="9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480011pt;margin-top:34.997742pt;width:259.1pt;height:14.6pt;mso-position-horizontal-relative:page;mso-position-vertical-relative:page;z-index:-1601689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  <w:rPr>
                    <w:rFonts w:ascii="Calibri"/>
                  </w:rPr>
                </w:pPr>
                <w:r>
                  <w:rPr>
                    <w:rFonts w:ascii="Times New Roman"/>
                  </w:rPr>
                  <w:t>Jurnal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Agrinika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: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Jurnal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Agroteknologi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Agribisnis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025002pt;margin-top:34.997742pt;width:149.65pt;height:14.6pt;mso-position-horizontal-relative:page;mso-position-vertical-relative:page;z-index:-16016384" type="#_x0000_t202" filled="false" stroked="false">
          <v:textbox inset="0,0,0,0">
            <w:txbxContent>
              <w:p>
                <w:pPr>
                  <w:pStyle w:val="BodyText"/>
                  <w:tabs>
                    <w:tab w:pos="527" w:val="left" w:leader="none"/>
                  </w:tabs>
                  <w:spacing w:before="6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  <w:tab/>
                </w:r>
                <w:r>
                  <w:rPr>
                    <w:rFonts w:ascii="Times New Roman"/>
                  </w:rPr>
                  <w:t>R.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A.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Sukmaningrum</w:t>
                </w:r>
                <w:r>
                  <w:rPr>
                    <w:rFonts w:ascii="Times New Roman"/>
                    <w:spacing w:val="2"/>
                  </w:rPr>
                  <w:t> </w:t>
                </w:r>
                <w:r>
                  <w:rPr>
                    <w:rFonts w:ascii="Times New Roman"/>
                    <w:i/>
                  </w:rPr>
                  <w:t>et</w:t>
                </w:r>
                <w:r>
                  <w:rPr>
                    <w:rFonts w:ascii="Times New Roman"/>
                    <w:i/>
                    <w:spacing w:val="-3"/>
                  </w:rPr>
                  <w:t> </w:t>
                </w:r>
                <w:r>
                  <w:rPr>
                    <w:rFonts w:ascii="Times New Roman"/>
                    <w:i/>
                  </w:rPr>
                  <w:t>al</w:t>
                </w:r>
                <w:r>
                  <w:rPr>
                    <w:rFonts w:ascii="Times New Roman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428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8" w:hanging="428"/>
        <w:jc w:val="left"/>
      </w:pPr>
      <w:rPr>
        <w:rFonts w:hint="default" w:ascii="Arial MT" w:hAnsi="Arial MT" w:eastAsia="Arial MT" w:cs="Arial MT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5278" w:hanging="2505"/>
        <w:jc w:val="left"/>
      </w:pPr>
      <w:rPr>
        <w:rFonts w:hint="default" w:ascii="Arial MT" w:hAnsi="Arial MT" w:eastAsia="Arial MT" w:cs="Arial MT"/>
        <w:spacing w:val="-2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70" w:hanging="25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16" w:hanging="25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61" w:hanging="25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6" w:hanging="25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25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25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8" w:hanging="42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8" w:line="252" w:lineRule="exact"/>
      <w:ind w:left="12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20" w:right="138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8" w:hanging="42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12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ratnaarifianis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://jurnal.um-/" TargetMode="External"/><Relationship Id="rId16" Type="http://schemas.openxmlformats.org/officeDocument/2006/relationships/hyperlink" Target="http://jurnalhpt.ub.ac.id/index.php/jhpt/article/viewFile/31/40" TargetMode="External"/><Relationship Id="rId17" Type="http://schemas.openxmlformats.org/officeDocument/2006/relationships/hyperlink" Target="http://ojs.unud.ac.id/index.php/JAT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SR</dc:creator>
  <dcterms:created xsi:type="dcterms:W3CDTF">2024-03-18T12:07:18Z</dcterms:created>
  <dcterms:modified xsi:type="dcterms:W3CDTF">2024-03-18T12:07:18Z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</Properties>
</file>